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5BE44D" w14:textId="038F93BB" w:rsidR="00A4504E" w:rsidRDefault="00A4504E" w:rsidP="00E00113">
      <w:pPr>
        <w:pStyle w:val="Titre"/>
        <w:jc w:val="center"/>
        <w:rPr>
          <w:sz w:val="40"/>
        </w:rPr>
      </w:pPr>
      <w:r w:rsidRPr="004F0EC8">
        <w:rPr>
          <w:sz w:val="40"/>
        </w:rPr>
        <w:t>Eléments méthodologiques – collecte de données par prospection sur le terrain</w:t>
      </w:r>
    </w:p>
    <w:p w14:paraId="608A9B46" w14:textId="3AF54A17" w:rsidR="00177EEB" w:rsidRDefault="00177EEB" w:rsidP="00E00113">
      <w:pPr>
        <w:shd w:val="clear" w:color="auto" w:fill="FBE4D5" w:themeFill="accent2" w:themeFillTint="33"/>
        <w:jc w:val="both"/>
      </w:pPr>
      <w:r>
        <w:rPr>
          <w:rFonts w:ascii="Segoe UI Emoji" w:hAnsi="Segoe UI Emoji"/>
        </w:rPr>
        <w:t xml:space="preserve">⚠️ </w:t>
      </w:r>
      <w:r w:rsidR="00E00113">
        <w:rPr>
          <w:rFonts w:ascii="Segoe UI Emoji" w:hAnsi="Segoe UI Emoji"/>
        </w:rPr>
        <w:t>C</w:t>
      </w:r>
      <w:r>
        <w:rPr>
          <w:rFonts w:ascii="Segoe UI Emoji" w:hAnsi="Segoe UI Emoji"/>
        </w:rPr>
        <w:t xml:space="preserve">e protocole a été réalisé pour le plateau de la </w:t>
      </w:r>
      <w:proofErr w:type="spellStart"/>
      <w:r>
        <w:rPr>
          <w:rFonts w:ascii="Segoe UI Emoji" w:hAnsi="Segoe UI Emoji"/>
        </w:rPr>
        <w:t>Méloine</w:t>
      </w:r>
      <w:proofErr w:type="spellEnd"/>
      <w:r>
        <w:rPr>
          <w:rFonts w:ascii="Segoe UI Emoji" w:hAnsi="Segoe UI Emoji"/>
        </w:rPr>
        <w:t xml:space="preserve"> (Finistère) : ce site correspond à un plateau sous-marin rocheux, avec des roches affleurantes, au large de la côte, peu fréquenté et dont la configuration change peu entre marée haute et basse (pas d’estran)</w:t>
      </w:r>
      <w:r w:rsidR="00B42E64">
        <w:rPr>
          <w:rFonts w:ascii="Segoe UI Emoji" w:hAnsi="Segoe UI Emoji"/>
        </w:rPr>
        <w:t> ; avec un observateur mobile en mer</w:t>
      </w:r>
      <w:r>
        <w:rPr>
          <w:rFonts w:ascii="Segoe UI Emoji" w:hAnsi="Segoe UI Emoji"/>
        </w:rPr>
        <w:t xml:space="preserve"> -&gt; sa transposition sur un autre site nécessite une adaptation, en particulier suivant le niveau de fréquentation, le découvrement à marée basse, la taille du site,</w:t>
      </w:r>
      <w:r w:rsidR="00B42E64">
        <w:rPr>
          <w:rFonts w:ascii="Segoe UI Emoji" w:hAnsi="Segoe UI Emoji"/>
        </w:rPr>
        <w:t xml:space="preserve"> la position de l’observateur, </w:t>
      </w:r>
      <w:r>
        <w:rPr>
          <w:rFonts w:ascii="Segoe UI Emoji" w:hAnsi="Segoe UI Emoji"/>
        </w:rPr>
        <w:t>etc</w:t>
      </w:r>
      <w:r w:rsidR="00E00113">
        <w:rPr>
          <w:rFonts w:ascii="Segoe UI Emoji" w:hAnsi="Segoe UI Emoji"/>
        </w:rPr>
        <w:t>…</w:t>
      </w:r>
    </w:p>
    <w:p w14:paraId="5447BE2B" w14:textId="7EA2DD9A" w:rsidR="007B0C75" w:rsidRDefault="0082295B" w:rsidP="0090107D">
      <w:pPr>
        <w:pStyle w:val="Titre1"/>
      </w:pPr>
      <w:r>
        <w:t>Objectifs</w:t>
      </w:r>
    </w:p>
    <w:p w14:paraId="08D2820F" w14:textId="45F1E723" w:rsidR="007B0C75" w:rsidRDefault="007B0C75" w:rsidP="0090107D">
      <w:pPr>
        <w:pStyle w:val="Sansinterligne"/>
      </w:pPr>
      <w:bookmarkStart w:id="0" w:name="_Hlk196467690"/>
    </w:p>
    <w:tbl>
      <w:tblPr>
        <w:tblStyle w:val="Grilledutableau"/>
        <w:tblW w:w="0" w:type="auto"/>
        <w:shd w:val="clear" w:color="auto" w:fill="D9E2F3" w:themeFill="accent1" w:themeFillTint="33"/>
        <w:tblLook w:val="04A0" w:firstRow="1" w:lastRow="0" w:firstColumn="1" w:lastColumn="0" w:noHBand="0" w:noVBand="1"/>
      </w:tblPr>
      <w:tblGrid>
        <w:gridCol w:w="9062"/>
      </w:tblGrid>
      <w:tr w:rsidR="0090107D" w14:paraId="007D2778" w14:textId="77777777" w:rsidTr="0090107D">
        <w:tc>
          <w:tcPr>
            <w:tcW w:w="9062" w:type="dxa"/>
            <w:shd w:val="clear" w:color="auto" w:fill="D9E2F3" w:themeFill="accent1" w:themeFillTint="33"/>
          </w:tcPr>
          <w:p w14:paraId="12B0ABFF" w14:textId="73084B44" w:rsidR="0090107D" w:rsidRPr="007B0C75" w:rsidRDefault="0090107D" w:rsidP="0090107D">
            <w:pPr>
              <w:rPr>
                <w:b/>
              </w:rPr>
            </w:pPr>
            <w:r w:rsidRPr="007B0C75">
              <w:rPr>
                <w:b/>
              </w:rPr>
              <w:t xml:space="preserve">CCTP – </w:t>
            </w:r>
            <w:r w:rsidR="00E00113">
              <w:rPr>
                <w:b/>
              </w:rPr>
              <w:t>O</w:t>
            </w:r>
            <w:r w:rsidRPr="007B0C75">
              <w:rPr>
                <w:b/>
              </w:rPr>
              <w:t xml:space="preserve">bjectifs de l’étude </w:t>
            </w:r>
            <w:r w:rsidR="004C25EF">
              <w:rPr>
                <w:b/>
              </w:rPr>
              <w:t>à laquelle</w:t>
            </w:r>
            <w:r w:rsidR="004C25EF" w:rsidRPr="007B0C75">
              <w:rPr>
                <w:b/>
              </w:rPr>
              <w:t xml:space="preserve"> </w:t>
            </w:r>
            <w:r w:rsidRPr="007B0C75">
              <w:rPr>
                <w:b/>
              </w:rPr>
              <w:t>contribue l’acquisition de données :</w:t>
            </w:r>
          </w:p>
          <w:p w14:paraId="57941E55" w14:textId="77777777" w:rsidR="0090107D" w:rsidRDefault="0090107D" w:rsidP="00E00113">
            <w:pPr>
              <w:pStyle w:val="Paragraphedeliste"/>
              <w:numPr>
                <w:ilvl w:val="0"/>
                <w:numId w:val="4"/>
              </w:numPr>
              <w:spacing w:before="100" w:after="200" w:line="276" w:lineRule="auto"/>
              <w:jc w:val="both"/>
            </w:pPr>
            <w:r>
              <w:t xml:space="preserve">Caractériser les usages et pratiques qui s’exercent sur le site ainsi que leur occupation spatio-temporelle du plateau de la </w:t>
            </w:r>
            <w:proofErr w:type="spellStart"/>
            <w:r>
              <w:t>Méloine</w:t>
            </w:r>
            <w:proofErr w:type="spellEnd"/>
            <w:r>
              <w:t xml:space="preserve">, </w:t>
            </w:r>
          </w:p>
          <w:p w14:paraId="3063D207" w14:textId="203C5CBA" w:rsidR="0090107D" w:rsidRDefault="0090107D" w:rsidP="00E00113">
            <w:pPr>
              <w:pStyle w:val="Paragraphedeliste"/>
              <w:numPr>
                <w:ilvl w:val="0"/>
                <w:numId w:val="4"/>
              </w:numPr>
              <w:spacing w:before="100" w:after="200" w:line="276" w:lineRule="auto"/>
              <w:jc w:val="both"/>
            </w:pPr>
            <w:r>
              <w:t>Caractériser les interactions entre les enjeux et les usages ainsi que les pressions résultantes</w:t>
            </w:r>
            <w:r w:rsidR="00E00113">
              <w:t>.</w:t>
            </w:r>
          </w:p>
        </w:tc>
      </w:tr>
    </w:tbl>
    <w:p w14:paraId="4B03031C" w14:textId="1D109B11" w:rsidR="0090107D" w:rsidRDefault="00E00113" w:rsidP="00E00113">
      <w:pPr>
        <w:pStyle w:val="Paragraphedeliste"/>
        <w:numPr>
          <w:ilvl w:val="0"/>
          <w:numId w:val="5"/>
        </w:numPr>
        <w:spacing w:before="240"/>
        <w:ind w:left="714" w:hanging="357"/>
        <w:jc w:val="both"/>
      </w:pPr>
      <w:r>
        <w:t>Avoir</w:t>
      </w:r>
      <w:r w:rsidR="0090107D">
        <w:t xml:space="preserve"> un aperçu de ce qu’il s’y passe au moment des </w:t>
      </w:r>
      <w:r w:rsidR="00D76C6F">
        <w:t>conditions les plus favorables à la pratique des usages pré-identifiés comme s’exerçant</w:t>
      </w:r>
      <w:r w:rsidR="0090107D">
        <w:t xml:space="preserve"> sur le site</w:t>
      </w:r>
      <w:r>
        <w:t>,</w:t>
      </w:r>
    </w:p>
    <w:p w14:paraId="51FA6DE4" w14:textId="6CF6E11D" w:rsidR="007B0C75" w:rsidRDefault="0090107D" w:rsidP="00E00113">
      <w:pPr>
        <w:pStyle w:val="Paragraphedeliste"/>
        <w:numPr>
          <w:ilvl w:val="0"/>
          <w:numId w:val="5"/>
        </w:numPr>
        <w:jc w:val="both"/>
      </w:pPr>
      <w:bookmarkStart w:id="1" w:name="_Hlk196469772"/>
      <w:r>
        <w:t>Profiter des sorties terrains réalisés pour l’étude des usages</w:t>
      </w:r>
      <w:bookmarkEnd w:id="1"/>
      <w:r>
        <w:t xml:space="preserve"> (cf</w:t>
      </w:r>
      <w:r w:rsidR="00E00113">
        <w:t>.</w:t>
      </w:r>
      <w:r>
        <w:t xml:space="preserve"> sections suivantes) pour confirmer la présence de certains enjeux écologiques sur le site d’étude (oiseaux marins, cétacés)</w:t>
      </w:r>
      <w:r w:rsidR="00E00113">
        <w:t>,</w:t>
      </w:r>
    </w:p>
    <w:p w14:paraId="6FA129F0" w14:textId="2F8BDE1B" w:rsidR="0090107D" w:rsidRDefault="0090107D" w:rsidP="00E00113">
      <w:pPr>
        <w:pStyle w:val="Paragraphedeliste"/>
        <w:numPr>
          <w:ilvl w:val="0"/>
          <w:numId w:val="5"/>
        </w:numPr>
        <w:jc w:val="both"/>
      </w:pPr>
      <w:r>
        <w:t>Illustrer les usages et interactions enjeux-usages par la prise de photo / vidéo</w:t>
      </w:r>
      <w:r w:rsidR="00E00113">
        <w:t>.</w:t>
      </w:r>
    </w:p>
    <w:p w14:paraId="2B09C684" w14:textId="491EF423" w:rsidR="002D68AE" w:rsidRDefault="002D68AE" w:rsidP="002D68AE">
      <w:pPr>
        <w:pStyle w:val="Titre1"/>
      </w:pPr>
      <w:bookmarkStart w:id="2" w:name="_Hlk196468145"/>
      <w:bookmarkEnd w:id="0"/>
      <w:r>
        <w:t>Informations recherchées</w:t>
      </w:r>
    </w:p>
    <w:bookmarkEnd w:id="2"/>
    <w:p w14:paraId="311188E6" w14:textId="77777777" w:rsidR="002D68AE" w:rsidRDefault="002D68AE" w:rsidP="00E00113">
      <w:pPr>
        <w:spacing w:before="0" w:after="0"/>
      </w:pPr>
    </w:p>
    <w:tbl>
      <w:tblPr>
        <w:tblStyle w:val="Grilledutableau"/>
        <w:tblW w:w="5000" w:type="pct"/>
        <w:tblLook w:val="04A0" w:firstRow="1" w:lastRow="0" w:firstColumn="1" w:lastColumn="0" w:noHBand="0" w:noVBand="1"/>
      </w:tblPr>
      <w:tblGrid>
        <w:gridCol w:w="912"/>
        <w:gridCol w:w="1493"/>
        <w:gridCol w:w="6657"/>
      </w:tblGrid>
      <w:tr w:rsidR="002D68AE" w14:paraId="72711C8B" w14:textId="77777777" w:rsidTr="002D68AE">
        <w:trPr>
          <w:trHeight w:val="61"/>
        </w:trPr>
        <w:tc>
          <w:tcPr>
            <w:tcW w:w="1327" w:type="pct"/>
            <w:gridSpan w:val="2"/>
            <w:tcBorders>
              <w:top w:val="single" w:sz="4" w:space="0" w:color="auto"/>
              <w:left w:val="single" w:sz="4" w:space="0" w:color="auto"/>
              <w:bottom w:val="single" w:sz="4" w:space="0" w:color="auto"/>
              <w:right w:val="single" w:sz="4" w:space="0" w:color="auto"/>
            </w:tcBorders>
            <w:shd w:val="clear" w:color="auto" w:fill="8EAADB" w:themeFill="accent1" w:themeFillTint="99"/>
            <w:vAlign w:val="center"/>
            <w:hideMark/>
          </w:tcPr>
          <w:p w14:paraId="08BDBC52" w14:textId="77777777" w:rsidR="002D68AE" w:rsidRDefault="002D68AE" w:rsidP="00A54D62">
            <w:pPr>
              <w:spacing w:line="276" w:lineRule="auto"/>
              <w:rPr>
                <w:b/>
              </w:rPr>
            </w:pPr>
            <w:r>
              <w:rPr>
                <w:b/>
              </w:rPr>
              <w:t>Informations recherchées</w:t>
            </w:r>
          </w:p>
        </w:tc>
        <w:tc>
          <w:tcPr>
            <w:tcW w:w="3673" w:type="pct"/>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71EE4451" w14:textId="77777777" w:rsidR="002D68AE" w:rsidRDefault="002D68AE" w:rsidP="00E00113">
            <w:pPr>
              <w:spacing w:line="276" w:lineRule="auto"/>
              <w:jc w:val="both"/>
              <w:rPr>
                <w:b/>
              </w:rPr>
            </w:pPr>
            <w:r>
              <w:rPr>
                <w:b/>
              </w:rPr>
              <w:t>Données collectées</w:t>
            </w:r>
          </w:p>
        </w:tc>
      </w:tr>
      <w:tr w:rsidR="002D68AE" w14:paraId="20B09CF5" w14:textId="77777777" w:rsidTr="00DA22B4">
        <w:trPr>
          <w:trHeight w:val="335"/>
        </w:trPr>
        <w:tc>
          <w:tcPr>
            <w:tcW w:w="503" w:type="pct"/>
            <w:vMerge w:val="restart"/>
            <w:tcBorders>
              <w:top w:val="single" w:sz="4" w:space="0" w:color="auto"/>
              <w:left w:val="single" w:sz="4" w:space="0" w:color="auto"/>
              <w:right w:val="single" w:sz="4" w:space="0" w:color="auto"/>
            </w:tcBorders>
            <w:vAlign w:val="center"/>
          </w:tcPr>
          <w:p w14:paraId="7860F4DB" w14:textId="77777777" w:rsidR="002D68AE" w:rsidRDefault="002D68AE" w:rsidP="00DA22B4">
            <w:pPr>
              <w:spacing w:line="276" w:lineRule="auto"/>
              <w:jc w:val="center"/>
            </w:pPr>
            <w:r>
              <w:t>Activités</w:t>
            </w:r>
          </w:p>
          <w:p w14:paraId="3A9E7935" w14:textId="77777777" w:rsidR="002D68AE" w:rsidRDefault="002D68AE" w:rsidP="00DA22B4">
            <w:pPr>
              <w:spacing w:line="276" w:lineRule="auto"/>
              <w:jc w:val="center"/>
            </w:pPr>
          </w:p>
        </w:tc>
        <w:tc>
          <w:tcPr>
            <w:tcW w:w="824" w:type="pct"/>
            <w:tcBorders>
              <w:top w:val="single" w:sz="4" w:space="0" w:color="auto"/>
              <w:left w:val="single" w:sz="4" w:space="0" w:color="auto"/>
              <w:bottom w:val="single" w:sz="4" w:space="0" w:color="auto"/>
              <w:right w:val="single" w:sz="4" w:space="0" w:color="auto"/>
            </w:tcBorders>
            <w:vAlign w:val="center"/>
          </w:tcPr>
          <w:p w14:paraId="6C9CC5A3" w14:textId="2CD5C747" w:rsidR="002D68AE" w:rsidRDefault="00E00113" w:rsidP="00DA22B4">
            <w:pPr>
              <w:spacing w:line="276" w:lineRule="auto"/>
              <w:jc w:val="center"/>
            </w:pPr>
            <w:r>
              <w:t>U</w:t>
            </w:r>
            <w:r w:rsidR="002D68AE">
              <w:t>sages</w:t>
            </w:r>
          </w:p>
        </w:tc>
        <w:tc>
          <w:tcPr>
            <w:tcW w:w="3673" w:type="pct"/>
            <w:tcBorders>
              <w:top w:val="single" w:sz="4" w:space="0" w:color="auto"/>
              <w:left w:val="single" w:sz="4" w:space="0" w:color="auto"/>
              <w:bottom w:val="single" w:sz="4" w:space="0" w:color="auto"/>
              <w:right w:val="single" w:sz="4" w:space="0" w:color="auto"/>
            </w:tcBorders>
          </w:tcPr>
          <w:p w14:paraId="5556E0D2" w14:textId="4395DA2A" w:rsidR="002D68AE" w:rsidRDefault="002D68AE" w:rsidP="00E00113">
            <w:pPr>
              <w:spacing w:line="276" w:lineRule="auto"/>
              <w:jc w:val="both"/>
            </w:pPr>
            <w:r>
              <w:t xml:space="preserve">Nature de l’usage </w:t>
            </w:r>
            <w:r w:rsidR="00644E53">
              <w:t xml:space="preserve">et activité </w:t>
            </w:r>
            <w:r>
              <w:t xml:space="preserve">selon </w:t>
            </w:r>
            <w:r w:rsidRPr="00B91560">
              <w:t xml:space="preserve">référentiel OFB </w:t>
            </w:r>
            <w:r w:rsidRPr="007409A7">
              <w:t>(incluant activité, type d’embarcation)</w:t>
            </w:r>
          </w:p>
        </w:tc>
      </w:tr>
      <w:tr w:rsidR="002D68AE" w14:paraId="68B8A688" w14:textId="77777777" w:rsidTr="00DA22B4">
        <w:trPr>
          <w:trHeight w:val="366"/>
        </w:trPr>
        <w:tc>
          <w:tcPr>
            <w:tcW w:w="503" w:type="pct"/>
            <w:vMerge/>
            <w:tcBorders>
              <w:left w:val="single" w:sz="4" w:space="0" w:color="auto"/>
              <w:right w:val="single" w:sz="4" w:space="0" w:color="auto"/>
            </w:tcBorders>
            <w:vAlign w:val="center"/>
          </w:tcPr>
          <w:p w14:paraId="32822F95" w14:textId="77777777" w:rsidR="002D68AE" w:rsidRDefault="002D68AE" w:rsidP="00DA22B4">
            <w:pPr>
              <w:spacing w:line="276" w:lineRule="auto"/>
              <w:jc w:val="center"/>
            </w:pPr>
          </w:p>
        </w:tc>
        <w:tc>
          <w:tcPr>
            <w:tcW w:w="824" w:type="pct"/>
            <w:tcBorders>
              <w:top w:val="single" w:sz="4" w:space="0" w:color="auto"/>
              <w:left w:val="single" w:sz="4" w:space="0" w:color="auto"/>
              <w:bottom w:val="single" w:sz="4" w:space="0" w:color="auto"/>
              <w:right w:val="single" w:sz="4" w:space="0" w:color="auto"/>
            </w:tcBorders>
            <w:vAlign w:val="center"/>
          </w:tcPr>
          <w:p w14:paraId="47683308" w14:textId="6F9B250C" w:rsidR="002D68AE" w:rsidRDefault="00E00113" w:rsidP="00DA22B4">
            <w:pPr>
              <w:spacing w:line="276" w:lineRule="auto"/>
              <w:jc w:val="center"/>
            </w:pPr>
            <w:r>
              <w:t>F</w:t>
            </w:r>
            <w:r w:rsidR="002D68AE">
              <w:t>réquentation</w:t>
            </w:r>
          </w:p>
        </w:tc>
        <w:tc>
          <w:tcPr>
            <w:tcW w:w="3673" w:type="pct"/>
            <w:tcBorders>
              <w:top w:val="single" w:sz="4" w:space="0" w:color="auto"/>
              <w:left w:val="single" w:sz="4" w:space="0" w:color="auto"/>
              <w:bottom w:val="single" w:sz="4" w:space="0" w:color="auto"/>
              <w:right w:val="single" w:sz="4" w:space="0" w:color="auto"/>
            </w:tcBorders>
          </w:tcPr>
          <w:p w14:paraId="037A93D3" w14:textId="77777777" w:rsidR="002D68AE" w:rsidRDefault="002D68AE" w:rsidP="00E00113">
            <w:pPr>
              <w:spacing w:line="276" w:lineRule="auto"/>
              <w:jc w:val="both"/>
            </w:pPr>
            <w:r>
              <w:t xml:space="preserve">Nombre de pratiquants (une embarcation = 1 occurrence même si plusieurs personnes à bord)  </w:t>
            </w:r>
          </w:p>
        </w:tc>
      </w:tr>
      <w:tr w:rsidR="002D68AE" w14:paraId="446EB010" w14:textId="77777777" w:rsidTr="00DA22B4">
        <w:trPr>
          <w:trHeight w:val="497"/>
        </w:trPr>
        <w:tc>
          <w:tcPr>
            <w:tcW w:w="503" w:type="pct"/>
            <w:vMerge/>
            <w:tcBorders>
              <w:left w:val="single" w:sz="4" w:space="0" w:color="auto"/>
              <w:right w:val="single" w:sz="4" w:space="0" w:color="auto"/>
            </w:tcBorders>
            <w:vAlign w:val="center"/>
            <w:hideMark/>
          </w:tcPr>
          <w:p w14:paraId="0ED99E14" w14:textId="77777777" w:rsidR="002D68AE" w:rsidRDefault="002D68AE" w:rsidP="00DA22B4">
            <w:pPr>
              <w:spacing w:line="276" w:lineRule="auto"/>
              <w:jc w:val="center"/>
            </w:pPr>
          </w:p>
        </w:tc>
        <w:tc>
          <w:tcPr>
            <w:tcW w:w="824" w:type="pct"/>
            <w:tcBorders>
              <w:top w:val="single" w:sz="4" w:space="0" w:color="auto"/>
              <w:left w:val="single" w:sz="4" w:space="0" w:color="auto"/>
              <w:bottom w:val="single" w:sz="4" w:space="0" w:color="auto"/>
              <w:right w:val="single" w:sz="4" w:space="0" w:color="auto"/>
            </w:tcBorders>
            <w:vAlign w:val="center"/>
          </w:tcPr>
          <w:p w14:paraId="4D92239B" w14:textId="6678BFD1" w:rsidR="002D68AE" w:rsidRDefault="00E00113" w:rsidP="00DA22B4">
            <w:pPr>
              <w:spacing w:line="276" w:lineRule="auto"/>
              <w:jc w:val="center"/>
            </w:pPr>
            <w:r>
              <w:t>T</w:t>
            </w:r>
            <w:r w:rsidR="002D68AE">
              <w:t>emporalité</w:t>
            </w:r>
          </w:p>
        </w:tc>
        <w:tc>
          <w:tcPr>
            <w:tcW w:w="3673" w:type="pct"/>
            <w:tcBorders>
              <w:top w:val="single" w:sz="4" w:space="0" w:color="auto"/>
              <w:left w:val="single" w:sz="4" w:space="0" w:color="auto"/>
              <w:bottom w:val="single" w:sz="4" w:space="0" w:color="auto"/>
              <w:right w:val="single" w:sz="4" w:space="0" w:color="auto"/>
            </w:tcBorders>
          </w:tcPr>
          <w:p w14:paraId="7A6CCFF1" w14:textId="2C3A1B42" w:rsidR="002D68AE" w:rsidRDefault="002D68AE" w:rsidP="00E00113">
            <w:pPr>
              <w:spacing w:line="276" w:lineRule="auto"/>
              <w:jc w:val="both"/>
            </w:pPr>
            <w:r>
              <w:t>Date, heure de l’ob</w:t>
            </w:r>
            <w:r w:rsidRPr="002D68AE">
              <w:t xml:space="preserve">servation, </w:t>
            </w:r>
            <w:r>
              <w:t>(la d</w:t>
            </w:r>
            <w:r w:rsidRPr="002D68AE">
              <w:t>urée de présence sur site</w:t>
            </w:r>
            <w:r>
              <w:t xml:space="preserve"> pourra être extrapolée)</w:t>
            </w:r>
          </w:p>
        </w:tc>
      </w:tr>
      <w:tr w:rsidR="002D68AE" w14:paraId="1656F88C" w14:textId="77777777" w:rsidTr="00DA22B4">
        <w:trPr>
          <w:trHeight w:val="366"/>
        </w:trPr>
        <w:tc>
          <w:tcPr>
            <w:tcW w:w="503" w:type="pct"/>
            <w:vMerge/>
            <w:tcBorders>
              <w:left w:val="single" w:sz="4" w:space="0" w:color="auto"/>
              <w:right w:val="single" w:sz="4" w:space="0" w:color="auto"/>
            </w:tcBorders>
            <w:vAlign w:val="center"/>
          </w:tcPr>
          <w:p w14:paraId="65651E1E" w14:textId="77777777" w:rsidR="002D68AE" w:rsidRDefault="002D68AE" w:rsidP="00DA22B4">
            <w:pPr>
              <w:spacing w:line="276" w:lineRule="auto"/>
              <w:jc w:val="center"/>
            </w:pPr>
          </w:p>
        </w:tc>
        <w:tc>
          <w:tcPr>
            <w:tcW w:w="824" w:type="pct"/>
            <w:tcBorders>
              <w:top w:val="single" w:sz="4" w:space="0" w:color="auto"/>
              <w:left w:val="single" w:sz="4" w:space="0" w:color="auto"/>
              <w:bottom w:val="single" w:sz="4" w:space="0" w:color="auto"/>
              <w:right w:val="single" w:sz="4" w:space="0" w:color="auto"/>
            </w:tcBorders>
            <w:vAlign w:val="center"/>
          </w:tcPr>
          <w:p w14:paraId="73414999" w14:textId="249C590A" w:rsidR="002D68AE" w:rsidRDefault="00E00113" w:rsidP="00DA22B4">
            <w:pPr>
              <w:spacing w:line="276" w:lineRule="auto"/>
              <w:jc w:val="center"/>
            </w:pPr>
            <w:r>
              <w:t>R</w:t>
            </w:r>
            <w:r w:rsidR="002D68AE">
              <w:t>épartition sur la zone</w:t>
            </w:r>
          </w:p>
        </w:tc>
        <w:tc>
          <w:tcPr>
            <w:tcW w:w="3673" w:type="pct"/>
            <w:tcBorders>
              <w:top w:val="single" w:sz="4" w:space="0" w:color="auto"/>
              <w:left w:val="single" w:sz="4" w:space="0" w:color="auto"/>
              <w:bottom w:val="single" w:sz="4" w:space="0" w:color="auto"/>
              <w:right w:val="single" w:sz="4" w:space="0" w:color="auto"/>
            </w:tcBorders>
          </w:tcPr>
          <w:p w14:paraId="2AB17795" w14:textId="222BE3E7" w:rsidR="002D68AE" w:rsidRDefault="002D68AE" w:rsidP="00E00113">
            <w:pPr>
              <w:spacing w:line="276" w:lineRule="auto"/>
              <w:jc w:val="both"/>
            </w:pPr>
            <w:r>
              <w:t xml:space="preserve">Géolocalisation au moment du relevé, </w:t>
            </w:r>
            <w:r w:rsidR="0054400B">
              <w:t>t</w:t>
            </w:r>
            <w:r w:rsidRPr="007C45F5">
              <w:t>rajet parcouru ?</w:t>
            </w:r>
          </w:p>
        </w:tc>
      </w:tr>
      <w:tr w:rsidR="002D68AE" w14:paraId="5A0D1732" w14:textId="77777777" w:rsidTr="00DA22B4">
        <w:trPr>
          <w:trHeight w:val="651"/>
        </w:trPr>
        <w:tc>
          <w:tcPr>
            <w:tcW w:w="1327" w:type="pct"/>
            <w:gridSpan w:val="2"/>
            <w:tcBorders>
              <w:top w:val="single" w:sz="4" w:space="0" w:color="auto"/>
              <w:left w:val="single" w:sz="4" w:space="0" w:color="auto"/>
              <w:bottom w:val="single" w:sz="4" w:space="0" w:color="auto"/>
              <w:right w:val="single" w:sz="4" w:space="0" w:color="auto"/>
            </w:tcBorders>
            <w:vAlign w:val="center"/>
            <w:hideMark/>
          </w:tcPr>
          <w:p w14:paraId="2189CB6F" w14:textId="77777777" w:rsidR="002D68AE" w:rsidRDefault="002D68AE" w:rsidP="00DA22B4">
            <w:pPr>
              <w:spacing w:line="276" w:lineRule="auto"/>
              <w:jc w:val="center"/>
            </w:pPr>
            <w:r>
              <w:t>Mégafaune marine</w:t>
            </w:r>
          </w:p>
        </w:tc>
        <w:tc>
          <w:tcPr>
            <w:tcW w:w="3673" w:type="pct"/>
            <w:tcBorders>
              <w:top w:val="single" w:sz="4" w:space="0" w:color="auto"/>
              <w:left w:val="single" w:sz="4" w:space="0" w:color="auto"/>
              <w:bottom w:val="single" w:sz="4" w:space="0" w:color="auto"/>
              <w:right w:val="single" w:sz="4" w:space="0" w:color="auto"/>
            </w:tcBorders>
            <w:hideMark/>
          </w:tcPr>
          <w:p w14:paraId="3E4E1A1F" w14:textId="77777777" w:rsidR="002D68AE" w:rsidRDefault="002D68AE" w:rsidP="00E00113">
            <w:pPr>
              <w:spacing w:line="276" w:lineRule="auto"/>
              <w:jc w:val="both"/>
            </w:pPr>
            <w:r>
              <w:t>Absence/présence, espèce, localisation, nombre, activité, comportement</w:t>
            </w:r>
          </w:p>
          <w:p w14:paraId="01F89912" w14:textId="77777777" w:rsidR="002D68AE" w:rsidRDefault="002D68AE" w:rsidP="00E00113">
            <w:pPr>
              <w:spacing w:line="276" w:lineRule="auto"/>
              <w:jc w:val="both"/>
            </w:pPr>
            <w:r>
              <w:t xml:space="preserve">Lorsque cela est possible, prise de photos et/ou vidéos </w:t>
            </w:r>
          </w:p>
        </w:tc>
      </w:tr>
      <w:tr w:rsidR="002D68AE" w14:paraId="3662F1C9" w14:textId="77777777" w:rsidTr="00DA22B4">
        <w:trPr>
          <w:trHeight w:val="651"/>
        </w:trPr>
        <w:tc>
          <w:tcPr>
            <w:tcW w:w="1327" w:type="pct"/>
            <w:gridSpan w:val="2"/>
            <w:tcBorders>
              <w:top w:val="single" w:sz="4" w:space="0" w:color="auto"/>
              <w:left w:val="single" w:sz="4" w:space="0" w:color="auto"/>
              <w:bottom w:val="single" w:sz="4" w:space="0" w:color="auto"/>
              <w:right w:val="single" w:sz="4" w:space="0" w:color="auto"/>
            </w:tcBorders>
            <w:vAlign w:val="center"/>
            <w:hideMark/>
          </w:tcPr>
          <w:p w14:paraId="433FBB3F" w14:textId="77777777" w:rsidR="002D68AE" w:rsidRDefault="002D68AE" w:rsidP="00DA22B4">
            <w:pPr>
              <w:spacing w:line="276" w:lineRule="auto"/>
              <w:jc w:val="center"/>
            </w:pPr>
            <w:r>
              <w:t>Interactions usages – enjeux écologiques (espèces et habitat)</w:t>
            </w:r>
          </w:p>
        </w:tc>
        <w:tc>
          <w:tcPr>
            <w:tcW w:w="3673" w:type="pct"/>
            <w:tcBorders>
              <w:top w:val="single" w:sz="4" w:space="0" w:color="auto"/>
              <w:left w:val="single" w:sz="4" w:space="0" w:color="auto"/>
              <w:bottom w:val="single" w:sz="4" w:space="0" w:color="auto"/>
              <w:right w:val="single" w:sz="4" w:space="0" w:color="auto"/>
            </w:tcBorders>
            <w:hideMark/>
          </w:tcPr>
          <w:p w14:paraId="7EFF47CF" w14:textId="068FFF00" w:rsidR="002D68AE" w:rsidRDefault="002D68AE" w:rsidP="00E00113">
            <w:pPr>
              <w:spacing w:line="276" w:lineRule="auto"/>
              <w:jc w:val="both"/>
            </w:pPr>
            <w:bookmarkStart w:id="3" w:name="_Hlk194436806"/>
            <w:r>
              <w:t xml:space="preserve">Nature de l’usage et de l’enjeu écologique concerné et géolocalisation de l’usage et l’enjeu au moment de l’interaction </w:t>
            </w:r>
          </w:p>
          <w:bookmarkEnd w:id="3"/>
          <w:p w14:paraId="2272CDEE" w14:textId="77777777" w:rsidR="002D68AE" w:rsidRDefault="002D68AE" w:rsidP="00E00113">
            <w:pPr>
              <w:spacing w:line="276" w:lineRule="auto"/>
              <w:jc w:val="both"/>
            </w:pPr>
          </w:p>
          <w:p w14:paraId="2952F582" w14:textId="77777777" w:rsidR="002D68AE" w:rsidRDefault="002D68AE" w:rsidP="00E00113">
            <w:pPr>
              <w:spacing w:line="276" w:lineRule="auto"/>
              <w:jc w:val="both"/>
            </w:pPr>
            <w:r>
              <w:t>Nature des interactions</w:t>
            </w:r>
          </w:p>
          <w:p w14:paraId="6EA15218" w14:textId="77777777" w:rsidR="002D68AE" w:rsidRDefault="002D68AE" w:rsidP="00E00113">
            <w:pPr>
              <w:spacing w:line="276" w:lineRule="auto"/>
              <w:jc w:val="both"/>
            </w:pPr>
            <w:r>
              <w:t>Comportement de l’usager au moment de l’interaction </w:t>
            </w:r>
          </w:p>
          <w:p w14:paraId="3DD742B4" w14:textId="7DCCC69D" w:rsidR="002D68AE" w:rsidRDefault="002D68AE" w:rsidP="00E00113">
            <w:pPr>
              <w:spacing w:line="276" w:lineRule="auto"/>
              <w:jc w:val="both"/>
            </w:pPr>
            <w:r>
              <w:t>Pour les enjeux écologiques « espèces », comportement de l’enjeu au moment de l’interaction</w:t>
            </w:r>
          </w:p>
          <w:p w14:paraId="0626C118" w14:textId="77777777" w:rsidR="002D68AE" w:rsidRDefault="002D68AE" w:rsidP="00E00113">
            <w:pPr>
              <w:spacing w:line="276" w:lineRule="auto"/>
              <w:jc w:val="both"/>
            </w:pPr>
          </w:p>
          <w:p w14:paraId="17CA770F" w14:textId="77777777" w:rsidR="002D68AE" w:rsidRDefault="002D68AE" w:rsidP="00E00113">
            <w:pPr>
              <w:spacing w:line="276" w:lineRule="auto"/>
              <w:jc w:val="both"/>
            </w:pPr>
            <w:r>
              <w:t>Lorsque cela est possible, prise de photos et/ou vidéos permettant d’illustrer les interactions</w:t>
            </w:r>
          </w:p>
          <w:p w14:paraId="4D463CE9" w14:textId="77777777" w:rsidR="002D68AE" w:rsidRDefault="002D68AE" w:rsidP="00E00113">
            <w:pPr>
              <w:spacing w:line="276" w:lineRule="auto"/>
              <w:jc w:val="both"/>
            </w:pPr>
          </w:p>
        </w:tc>
      </w:tr>
    </w:tbl>
    <w:p w14:paraId="0CE269FD" w14:textId="77777777" w:rsidR="002D68AE" w:rsidRDefault="002D68AE" w:rsidP="002D68AE">
      <w:pPr>
        <w:pStyle w:val="Sansinterligne"/>
        <w:sectPr w:rsidR="002D68AE" w:rsidSect="002D68AE">
          <w:headerReference w:type="even" r:id="rId8"/>
          <w:headerReference w:type="default" r:id="rId9"/>
          <w:headerReference w:type="first" r:id="rId10"/>
          <w:pgSz w:w="11906" w:h="16838"/>
          <w:pgMar w:top="1417" w:right="1417" w:bottom="1417" w:left="1417" w:header="708" w:footer="708" w:gutter="0"/>
          <w:cols w:space="708"/>
          <w:docGrid w:linePitch="360"/>
        </w:sectPr>
      </w:pPr>
    </w:p>
    <w:p w14:paraId="4C80000E" w14:textId="33EC62E2" w:rsidR="00AB2711" w:rsidRDefault="00AB2711" w:rsidP="00A4504E">
      <w:pPr>
        <w:pStyle w:val="Titre1"/>
      </w:pPr>
      <w:bookmarkStart w:id="4" w:name="_Hlk196467721"/>
      <w:r>
        <w:lastRenderedPageBreak/>
        <w:t>Quand </w:t>
      </w:r>
      <w:r w:rsidR="00A4504E">
        <w:t>réaliser les prospection</w:t>
      </w:r>
      <w:r w:rsidR="00DA22B4">
        <w:t>s</w:t>
      </w:r>
    </w:p>
    <w:bookmarkEnd w:id="4"/>
    <w:p w14:paraId="0AE2F39C" w14:textId="47E6CE80" w:rsidR="0090107D" w:rsidRDefault="0090107D" w:rsidP="0090107D">
      <w:pPr>
        <w:pStyle w:val="Titre2"/>
      </w:pPr>
      <w:r>
        <w:t xml:space="preserve">Nombre </w:t>
      </w:r>
      <w:r w:rsidR="00A04369">
        <w:t xml:space="preserve">et dates </w:t>
      </w:r>
      <w:r>
        <w:t>de sorties</w:t>
      </w:r>
    </w:p>
    <w:p w14:paraId="7C8CCF33" w14:textId="79FF9714" w:rsidR="00203551" w:rsidRPr="00203551" w:rsidRDefault="00203551" w:rsidP="00203551">
      <w:r>
        <w:t>5 sorties entre juillet et septembre :</w:t>
      </w:r>
    </w:p>
    <w:p w14:paraId="3E03D571" w14:textId="0E9A36AC" w:rsidR="00A04369" w:rsidRPr="007C45F5" w:rsidRDefault="00665ECB" w:rsidP="00530BF3">
      <w:pPr>
        <w:pStyle w:val="Paragraphedeliste"/>
        <w:numPr>
          <w:ilvl w:val="0"/>
          <w:numId w:val="3"/>
        </w:numPr>
      </w:pPr>
      <w:r w:rsidRPr="007C45F5">
        <w:t>2</w:t>
      </w:r>
      <w:r w:rsidR="00530BF3" w:rsidRPr="007C45F5">
        <w:t xml:space="preserve"> samedis</w:t>
      </w:r>
      <w:r w:rsidR="00D07284" w:rsidRPr="007C45F5">
        <w:t xml:space="preserve"> (non prospectés par BV + propice</w:t>
      </w:r>
      <w:r w:rsidR="00DA22B4">
        <w:t>s</w:t>
      </w:r>
      <w:r w:rsidR="00D07284" w:rsidRPr="007C45F5">
        <w:t xml:space="preserve"> aux activités de loisir)</w:t>
      </w:r>
    </w:p>
    <w:p w14:paraId="6BF6470E" w14:textId="5C7AE320" w:rsidR="00203551" w:rsidRPr="007C45F5" w:rsidRDefault="00665ECB" w:rsidP="00203551">
      <w:pPr>
        <w:pStyle w:val="Paragraphedeliste"/>
        <w:numPr>
          <w:ilvl w:val="0"/>
          <w:numId w:val="3"/>
        </w:numPr>
      </w:pPr>
      <w:r w:rsidRPr="007C45F5">
        <w:t>3</w:t>
      </w:r>
      <w:r w:rsidR="00203551" w:rsidRPr="007C45F5">
        <w:t xml:space="preserve"> en semaine</w:t>
      </w:r>
    </w:p>
    <w:p w14:paraId="0BD0EAD0" w14:textId="6BB1145E" w:rsidR="007F2DE5" w:rsidRDefault="007F2DE5" w:rsidP="007F2DE5">
      <w:pPr>
        <w:pStyle w:val="Titre2"/>
      </w:pPr>
      <w:r>
        <w:t xml:space="preserve">Conditions </w:t>
      </w:r>
    </w:p>
    <w:p w14:paraId="43A431F0" w14:textId="68CD067D" w:rsidR="007F2DE5" w:rsidRDefault="007F2DE5" w:rsidP="007F2DE5">
      <w:r>
        <w:t>Bonnes conditions météo (vent inférieur ou égal à 3 Beaufort, sans forte précipitation, houle &lt; 1,3 m) (conditions protocole BV + sécurité navigation)</w:t>
      </w:r>
    </w:p>
    <w:p w14:paraId="314C9E42" w14:textId="4D300B4C" w:rsidR="00D07284" w:rsidRPr="00A9698B" w:rsidRDefault="00D07284" w:rsidP="007F2DE5">
      <w:pPr>
        <w:pStyle w:val="Paragraphedeliste"/>
        <w:numPr>
          <w:ilvl w:val="0"/>
          <w:numId w:val="3"/>
        </w:numPr>
      </w:pPr>
      <w:r w:rsidRPr="00A9698B">
        <w:t>En priorité</w:t>
      </w:r>
      <w:r w:rsidR="00DA22B4">
        <w:t>,</w:t>
      </w:r>
      <w:r w:rsidRPr="00A9698B">
        <w:t xml:space="preserve"> périodes favorables aux usages de loisirs</w:t>
      </w:r>
    </w:p>
    <w:p w14:paraId="1687A78B" w14:textId="5ACCB8D7" w:rsidR="00A9698B" w:rsidRPr="00A9698B" w:rsidRDefault="00A9698B" w:rsidP="007F2DE5">
      <w:pPr>
        <w:pStyle w:val="Paragraphedeliste"/>
        <w:numPr>
          <w:ilvl w:val="0"/>
          <w:numId w:val="3"/>
        </w:numPr>
      </w:pPr>
      <w:r w:rsidRPr="00A9698B">
        <w:t>A recouper, dans la mesure du possible, à la présence des phoques en reposoirs</w:t>
      </w:r>
    </w:p>
    <w:p w14:paraId="1C7EE45F" w14:textId="0536F124" w:rsidR="007F2DE5" w:rsidRPr="00A9698B" w:rsidRDefault="007F2DE5" w:rsidP="007F2DE5">
      <w:pPr>
        <w:pStyle w:val="Paragraphedeliste"/>
        <w:numPr>
          <w:ilvl w:val="0"/>
          <w:numId w:val="3"/>
        </w:numPr>
      </w:pPr>
      <w:r w:rsidRPr="00A9698B">
        <w:t>Périodes favorables au phoques (dans la suite de ce qu’</w:t>
      </w:r>
      <w:r w:rsidR="00DA22B4" w:rsidRPr="00A9698B">
        <w:t>a</w:t>
      </w:r>
      <w:r w:rsidRPr="00A9698B">
        <w:t xml:space="preserve"> fait BV</w:t>
      </w:r>
      <w:r w:rsidR="00DA22B4">
        <w:t>)</w:t>
      </w:r>
    </w:p>
    <w:p w14:paraId="13EB4C37" w14:textId="77777777" w:rsidR="00D07284" w:rsidRPr="00A9698B" w:rsidRDefault="00D07284" w:rsidP="00DA22B4">
      <w:pPr>
        <w:spacing w:after="0"/>
      </w:pPr>
      <w:r w:rsidRPr="00A9698B">
        <w:t xml:space="preserve">-&gt; l’idéal : </w:t>
      </w:r>
    </w:p>
    <w:p w14:paraId="251C66E8" w14:textId="1E52A470" w:rsidR="00530BF3" w:rsidRDefault="00DA22B4" w:rsidP="00DA22B4">
      <w:pPr>
        <w:pStyle w:val="Paragraphedeliste"/>
        <w:numPr>
          <w:ilvl w:val="0"/>
          <w:numId w:val="3"/>
        </w:numPr>
        <w:jc w:val="both"/>
      </w:pPr>
      <w:r>
        <w:t>Coefficient</w:t>
      </w:r>
      <w:r w:rsidR="00530BF3">
        <w:t xml:space="preserve"> </w:t>
      </w:r>
      <w:r w:rsidR="00D07284">
        <w:t>aux alentours de 7</w:t>
      </w:r>
      <w:r w:rsidR="00A9698B">
        <w:t>5</w:t>
      </w:r>
      <w:r w:rsidR="00D07284">
        <w:t>-8</w:t>
      </w:r>
      <w:r w:rsidR="00A9698B">
        <w:t>5</w:t>
      </w:r>
      <w:r w:rsidR="00530BF3">
        <w:t xml:space="preserve"> (</w:t>
      </w:r>
      <w:r>
        <w:t>conditions nécessaires</w:t>
      </w:r>
      <w:r w:rsidR="00530BF3">
        <w:t xml:space="preserve"> pour que les usagers du </w:t>
      </w:r>
      <w:proofErr w:type="spellStart"/>
      <w:r w:rsidR="00530BF3">
        <w:t>Diben</w:t>
      </w:r>
      <w:proofErr w:type="spellEnd"/>
      <w:r w:rsidR="00530BF3">
        <w:t xml:space="preserve"> puissent sortir en mer</w:t>
      </w:r>
      <w:r w:rsidR="00D07284">
        <w:t xml:space="preserve"> (&gt;70) + présence des phoques en reposoir (à partir de 70-80) + conditions favorables à la plongée bouteille (petits </w:t>
      </w:r>
      <w:proofErr w:type="spellStart"/>
      <w:r w:rsidR="00D07284">
        <w:t>coeff</w:t>
      </w:r>
      <w:proofErr w:type="spellEnd"/>
      <w:r w:rsidR="00D07284">
        <w:t>)</w:t>
      </w:r>
      <w:r w:rsidR="00530BF3">
        <w:t>)</w:t>
      </w:r>
    </w:p>
    <w:p w14:paraId="61510441" w14:textId="023E23CA" w:rsidR="00C5483A" w:rsidRDefault="00C5483A" w:rsidP="00A9698B">
      <w:pPr>
        <w:pStyle w:val="Paragraphedeliste"/>
        <w:numPr>
          <w:ilvl w:val="0"/>
          <w:numId w:val="3"/>
        </w:numPr>
      </w:pPr>
      <w:r>
        <w:t xml:space="preserve">L’une des sorties se fera sur des petits </w:t>
      </w:r>
      <w:proofErr w:type="spellStart"/>
      <w:r>
        <w:t>coeffs</w:t>
      </w:r>
      <w:proofErr w:type="spellEnd"/>
    </w:p>
    <w:p w14:paraId="7755C7E1" w14:textId="05B18FB5" w:rsidR="00A9698B" w:rsidRDefault="00DA22B4" w:rsidP="00A9698B">
      <w:pPr>
        <w:pStyle w:val="Paragraphedeliste"/>
        <w:numPr>
          <w:ilvl w:val="0"/>
          <w:numId w:val="3"/>
        </w:numPr>
      </w:pPr>
      <w:r>
        <w:t>D</w:t>
      </w:r>
      <w:r w:rsidR="00A9698B">
        <w:t xml:space="preserve">e préférence basse mer, prévoir une sortie pleine mer </w:t>
      </w:r>
      <w:r w:rsidR="00C5483A">
        <w:t>si pertinent</w:t>
      </w:r>
      <w:r w:rsidR="007C45F5">
        <w:t xml:space="preserve"> </w:t>
      </w:r>
      <w:r w:rsidR="00A9698B">
        <w:t>(non prospectée par BV)</w:t>
      </w:r>
    </w:p>
    <w:p w14:paraId="29ECA2FC" w14:textId="1310AC00" w:rsidR="00886CEE" w:rsidRDefault="00203551" w:rsidP="00203551">
      <w:pPr>
        <w:pStyle w:val="Titre2"/>
      </w:pPr>
      <w:bookmarkStart w:id="5" w:name="_Hlk196470183"/>
      <w:bookmarkStart w:id="6" w:name="_Hlk196468053"/>
      <w:r>
        <w:t>Planning prévisionnel</w:t>
      </w:r>
    </w:p>
    <w:p w14:paraId="01A33FD0" w14:textId="783F9F0D" w:rsidR="00203551" w:rsidRPr="00203551" w:rsidRDefault="00203551" w:rsidP="00203551">
      <w:pPr>
        <w:pStyle w:val="Sansinterligne"/>
      </w:pPr>
    </w:p>
    <w:tbl>
      <w:tblPr>
        <w:tblStyle w:val="TableauGrille1Clair-Accentuation1"/>
        <w:tblW w:w="0" w:type="auto"/>
        <w:tblLook w:val="04A0" w:firstRow="1" w:lastRow="0" w:firstColumn="1" w:lastColumn="0" w:noHBand="0" w:noVBand="1"/>
      </w:tblPr>
      <w:tblGrid>
        <w:gridCol w:w="1367"/>
        <w:gridCol w:w="1473"/>
        <w:gridCol w:w="1556"/>
        <w:gridCol w:w="1526"/>
        <w:gridCol w:w="1613"/>
        <w:gridCol w:w="1527"/>
      </w:tblGrid>
      <w:tr w:rsidR="001F5576" w14:paraId="19ACAA07" w14:textId="77777777" w:rsidTr="00DA22B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7" w:type="dxa"/>
            <w:vAlign w:val="center"/>
          </w:tcPr>
          <w:p w14:paraId="65C0660B" w14:textId="6217C019" w:rsidR="001F5576" w:rsidRPr="00C5483A" w:rsidRDefault="001F5576" w:rsidP="00DA22B4">
            <w:pPr>
              <w:jc w:val="center"/>
            </w:pPr>
            <w:r w:rsidRPr="00C5483A">
              <w:t>N° sortie</w:t>
            </w:r>
          </w:p>
        </w:tc>
        <w:tc>
          <w:tcPr>
            <w:tcW w:w="1473" w:type="dxa"/>
            <w:vAlign w:val="center"/>
          </w:tcPr>
          <w:p w14:paraId="6974593B" w14:textId="14784A20" w:rsidR="001F5576" w:rsidRPr="00C5483A" w:rsidRDefault="001F5576" w:rsidP="00DA22B4">
            <w:pPr>
              <w:jc w:val="center"/>
              <w:cnfStyle w:val="100000000000" w:firstRow="1" w:lastRow="0" w:firstColumn="0" w:lastColumn="0" w:oddVBand="0" w:evenVBand="0" w:oddHBand="0" w:evenHBand="0" w:firstRowFirstColumn="0" w:firstRowLastColumn="0" w:lastRowFirstColumn="0" w:lastRowLastColumn="0"/>
            </w:pPr>
            <w:r w:rsidRPr="00C5483A">
              <w:t>Date</w:t>
            </w:r>
          </w:p>
        </w:tc>
        <w:tc>
          <w:tcPr>
            <w:tcW w:w="1556" w:type="dxa"/>
            <w:vAlign w:val="center"/>
          </w:tcPr>
          <w:p w14:paraId="2F902B10" w14:textId="0E3B8EB2" w:rsidR="001F5576" w:rsidRPr="00C5483A" w:rsidRDefault="001F5576" w:rsidP="00DA22B4">
            <w:pPr>
              <w:jc w:val="center"/>
              <w:cnfStyle w:val="100000000000" w:firstRow="1" w:lastRow="0" w:firstColumn="0" w:lastColumn="0" w:oddVBand="0" w:evenVBand="0" w:oddHBand="0" w:evenHBand="0" w:firstRowFirstColumn="0" w:firstRowLastColumn="0" w:lastRowFirstColumn="0" w:lastRowLastColumn="0"/>
            </w:pPr>
            <w:r w:rsidRPr="00C5483A">
              <w:t>Jour de la semaine</w:t>
            </w:r>
          </w:p>
        </w:tc>
        <w:tc>
          <w:tcPr>
            <w:tcW w:w="1526" w:type="dxa"/>
            <w:vAlign w:val="center"/>
          </w:tcPr>
          <w:p w14:paraId="48D0DD9A" w14:textId="6C6B9022" w:rsidR="001F5576" w:rsidRPr="00C5483A" w:rsidRDefault="001F5576" w:rsidP="00DA22B4">
            <w:pPr>
              <w:jc w:val="center"/>
              <w:cnfStyle w:val="100000000000" w:firstRow="1" w:lastRow="0" w:firstColumn="0" w:lastColumn="0" w:oddVBand="0" w:evenVBand="0" w:oddHBand="0" w:evenHBand="0" w:firstRowFirstColumn="0" w:firstRowLastColumn="0" w:lastRowFirstColumn="0" w:lastRowLastColumn="0"/>
            </w:pPr>
            <w:r w:rsidRPr="00C5483A">
              <w:t>Heures du suivi</w:t>
            </w:r>
          </w:p>
        </w:tc>
        <w:tc>
          <w:tcPr>
            <w:tcW w:w="1613" w:type="dxa"/>
            <w:vAlign w:val="center"/>
          </w:tcPr>
          <w:p w14:paraId="0FD24027" w14:textId="3809CFEE" w:rsidR="001F5576" w:rsidRPr="00C5483A" w:rsidRDefault="001F5576" w:rsidP="00DA22B4">
            <w:pPr>
              <w:jc w:val="center"/>
              <w:cnfStyle w:val="100000000000" w:firstRow="1" w:lastRow="0" w:firstColumn="0" w:lastColumn="0" w:oddVBand="0" w:evenVBand="0" w:oddHBand="0" w:evenHBand="0" w:firstRowFirstColumn="0" w:firstRowLastColumn="0" w:lastRowFirstColumn="0" w:lastRowLastColumn="0"/>
            </w:pPr>
            <w:r w:rsidRPr="00C5483A">
              <w:t>Coefficient marée</w:t>
            </w:r>
          </w:p>
        </w:tc>
        <w:tc>
          <w:tcPr>
            <w:tcW w:w="1527" w:type="dxa"/>
            <w:vAlign w:val="center"/>
          </w:tcPr>
          <w:p w14:paraId="0FF3DE87" w14:textId="31BE7C02" w:rsidR="001F5576" w:rsidRPr="00C5483A" w:rsidRDefault="001F5576" w:rsidP="00DA22B4">
            <w:pPr>
              <w:jc w:val="center"/>
              <w:cnfStyle w:val="100000000000" w:firstRow="1" w:lastRow="0" w:firstColumn="0" w:lastColumn="0" w:oddVBand="0" w:evenVBand="0" w:oddHBand="0" w:evenHBand="0" w:firstRowFirstColumn="0" w:firstRowLastColumn="0" w:lastRowFirstColumn="0" w:lastRowLastColumn="0"/>
            </w:pPr>
            <w:r w:rsidRPr="00C5483A">
              <w:t>Heures de marée</w:t>
            </w:r>
          </w:p>
        </w:tc>
      </w:tr>
      <w:tr w:rsidR="001F5576" w14:paraId="75FC8674" w14:textId="77777777" w:rsidTr="00DA22B4">
        <w:tc>
          <w:tcPr>
            <w:cnfStyle w:val="001000000000" w:firstRow="0" w:lastRow="0" w:firstColumn="1" w:lastColumn="0" w:oddVBand="0" w:evenVBand="0" w:oddHBand="0" w:evenHBand="0" w:firstRowFirstColumn="0" w:firstRowLastColumn="0" w:lastRowFirstColumn="0" w:lastRowLastColumn="0"/>
            <w:tcW w:w="1367" w:type="dxa"/>
          </w:tcPr>
          <w:p w14:paraId="241E4913" w14:textId="07E2BB25" w:rsidR="001F5576" w:rsidRPr="00C5483A" w:rsidRDefault="00E84DF9" w:rsidP="00DA22B4">
            <w:pPr>
              <w:jc w:val="center"/>
            </w:pPr>
            <w:r w:rsidRPr="00C5483A">
              <w:t>1</w:t>
            </w:r>
          </w:p>
        </w:tc>
        <w:tc>
          <w:tcPr>
            <w:tcW w:w="1473" w:type="dxa"/>
          </w:tcPr>
          <w:p w14:paraId="10037EE0" w14:textId="3836DE30" w:rsidR="001F5576" w:rsidRPr="00C5483A" w:rsidRDefault="00F63D6B" w:rsidP="00DA22B4">
            <w:pPr>
              <w:jc w:val="center"/>
              <w:cnfStyle w:val="000000000000" w:firstRow="0" w:lastRow="0" w:firstColumn="0" w:lastColumn="0" w:oddVBand="0" w:evenVBand="0" w:oddHBand="0" w:evenHBand="0" w:firstRowFirstColumn="0" w:firstRowLastColumn="0" w:lastRowFirstColumn="0" w:lastRowLastColumn="0"/>
            </w:pPr>
            <w:r w:rsidRPr="00C5483A">
              <w:t>15</w:t>
            </w:r>
            <w:r w:rsidR="00E05DAB" w:rsidRPr="00C5483A">
              <w:t>-16</w:t>
            </w:r>
            <w:r w:rsidRPr="00C5483A">
              <w:t xml:space="preserve"> juillet 2025</w:t>
            </w:r>
          </w:p>
        </w:tc>
        <w:tc>
          <w:tcPr>
            <w:tcW w:w="1556" w:type="dxa"/>
          </w:tcPr>
          <w:p w14:paraId="712710EB" w14:textId="6D27BEFB" w:rsidR="001F5576" w:rsidRPr="00C5483A" w:rsidRDefault="00890449" w:rsidP="00DA22B4">
            <w:pPr>
              <w:jc w:val="center"/>
              <w:cnfStyle w:val="000000000000" w:firstRow="0" w:lastRow="0" w:firstColumn="0" w:lastColumn="0" w:oddVBand="0" w:evenVBand="0" w:oddHBand="0" w:evenHBand="0" w:firstRowFirstColumn="0" w:firstRowLastColumn="0" w:lastRowFirstColumn="0" w:lastRowLastColumn="0"/>
            </w:pPr>
            <w:r w:rsidRPr="00C5483A">
              <w:t>Mardi ou mercredi</w:t>
            </w:r>
          </w:p>
        </w:tc>
        <w:tc>
          <w:tcPr>
            <w:tcW w:w="1526" w:type="dxa"/>
          </w:tcPr>
          <w:p w14:paraId="3A64B803" w14:textId="6D996F9F" w:rsidR="00886738" w:rsidRPr="00C5483A" w:rsidRDefault="00886738" w:rsidP="00886738">
            <w:pPr>
              <w:cnfStyle w:val="000000000000" w:firstRow="0" w:lastRow="0" w:firstColumn="0" w:lastColumn="0" w:oddVBand="0" w:evenVBand="0" w:oddHBand="0" w:evenHBand="0" w:firstRowFirstColumn="0" w:firstRowLastColumn="0" w:lastRowFirstColumn="0" w:lastRowLastColumn="0"/>
              <w:rPr>
                <w:b/>
                <w:bCs/>
              </w:rPr>
            </w:pPr>
            <w:r w:rsidRPr="00C5483A">
              <w:rPr>
                <w:b/>
                <w:bCs/>
              </w:rPr>
              <w:t>Mardi</w:t>
            </w:r>
          </w:p>
          <w:p w14:paraId="41FE1CE6" w14:textId="4AAF609D" w:rsidR="00886738" w:rsidRPr="00C5483A" w:rsidRDefault="00886738" w:rsidP="00886738">
            <w:pPr>
              <w:cnfStyle w:val="000000000000" w:firstRow="0" w:lastRow="0" w:firstColumn="0" w:lastColumn="0" w:oddVBand="0" w:evenVBand="0" w:oddHBand="0" w:evenHBand="0" w:firstRowFirstColumn="0" w:firstRowLastColumn="0" w:lastRowFirstColumn="0" w:lastRowLastColumn="0"/>
            </w:pPr>
            <w:r w:rsidRPr="00C5483A">
              <w:t>1</w:t>
            </w:r>
            <w:r w:rsidR="009C0539" w:rsidRPr="00C5483A">
              <w:t>2</w:t>
            </w:r>
            <w:r w:rsidRPr="00C5483A">
              <w:t>h</w:t>
            </w:r>
            <w:r w:rsidR="00917D04" w:rsidRPr="00C5483A">
              <w:t>20</w:t>
            </w:r>
            <w:r w:rsidRPr="00C5483A">
              <w:t>-1</w:t>
            </w:r>
            <w:r w:rsidR="009C0539" w:rsidRPr="00C5483A">
              <w:t>7</w:t>
            </w:r>
            <w:r w:rsidRPr="00C5483A">
              <w:t>h</w:t>
            </w:r>
            <w:r w:rsidR="00917D04" w:rsidRPr="00C5483A">
              <w:t>2</w:t>
            </w:r>
            <w:r w:rsidRPr="00C5483A">
              <w:t xml:space="preserve">0 (départ de Roscoff </w:t>
            </w:r>
            <w:r w:rsidR="006414A7" w:rsidRPr="00C5483A">
              <w:t>1</w:t>
            </w:r>
            <w:r w:rsidR="00F0082A" w:rsidRPr="00C5483A">
              <w:t>1</w:t>
            </w:r>
            <w:r w:rsidRPr="00C5483A">
              <w:t>h</w:t>
            </w:r>
            <w:r w:rsidR="00F0082A" w:rsidRPr="00C5483A">
              <w:t>30</w:t>
            </w:r>
            <w:r w:rsidRPr="00C5483A">
              <w:t>)</w:t>
            </w:r>
          </w:p>
          <w:p w14:paraId="4CA78184" w14:textId="4E7CD54D" w:rsidR="00890449" w:rsidRPr="00C5483A" w:rsidRDefault="00E56123" w:rsidP="00890449">
            <w:pPr>
              <w:cnfStyle w:val="000000000000" w:firstRow="0" w:lastRow="0" w:firstColumn="0" w:lastColumn="0" w:oddVBand="0" w:evenVBand="0" w:oddHBand="0" w:evenHBand="0" w:firstRowFirstColumn="0" w:firstRowLastColumn="0" w:lastRowFirstColumn="0" w:lastRowLastColumn="0"/>
              <w:rPr>
                <w:b/>
                <w:bCs/>
              </w:rPr>
            </w:pPr>
            <w:r w:rsidRPr="00C5483A">
              <w:rPr>
                <w:b/>
                <w:bCs/>
              </w:rPr>
              <w:t>Mercre</w:t>
            </w:r>
            <w:r w:rsidR="00890449" w:rsidRPr="00C5483A">
              <w:rPr>
                <w:b/>
                <w:bCs/>
              </w:rPr>
              <w:t>di</w:t>
            </w:r>
          </w:p>
          <w:p w14:paraId="51207640" w14:textId="6144A5F5" w:rsidR="00890449" w:rsidRPr="00C5483A" w:rsidRDefault="00890449" w:rsidP="00890449">
            <w:pPr>
              <w:cnfStyle w:val="000000000000" w:firstRow="0" w:lastRow="0" w:firstColumn="0" w:lastColumn="0" w:oddVBand="0" w:evenVBand="0" w:oddHBand="0" w:evenHBand="0" w:firstRowFirstColumn="0" w:firstRowLastColumn="0" w:lastRowFirstColumn="0" w:lastRowLastColumn="0"/>
            </w:pPr>
            <w:r w:rsidRPr="00C5483A">
              <w:t>1</w:t>
            </w:r>
            <w:r w:rsidR="00E56123" w:rsidRPr="00C5483A">
              <w:t>3</w:t>
            </w:r>
            <w:r w:rsidRPr="00C5483A">
              <w:t>h</w:t>
            </w:r>
            <w:r w:rsidR="00E56123" w:rsidRPr="00C5483A">
              <w:t>0</w:t>
            </w:r>
            <w:r w:rsidRPr="00C5483A">
              <w:t>0-1</w:t>
            </w:r>
            <w:r w:rsidR="00E56123" w:rsidRPr="00C5483A">
              <w:t>8</w:t>
            </w:r>
            <w:r w:rsidRPr="00C5483A">
              <w:t>h</w:t>
            </w:r>
            <w:r w:rsidR="00E56123" w:rsidRPr="00C5483A">
              <w:t>00</w:t>
            </w:r>
            <w:r w:rsidRPr="00C5483A">
              <w:t xml:space="preserve"> (départ de Roscoff 1</w:t>
            </w:r>
            <w:r w:rsidR="00E56123" w:rsidRPr="00C5483A">
              <w:t>2</w:t>
            </w:r>
            <w:r w:rsidRPr="00C5483A">
              <w:t>h30)</w:t>
            </w:r>
          </w:p>
          <w:p w14:paraId="02C0F465" w14:textId="64066D21" w:rsidR="00890449" w:rsidRPr="00C5483A" w:rsidRDefault="00890449" w:rsidP="00886738">
            <w:pPr>
              <w:cnfStyle w:val="000000000000" w:firstRow="0" w:lastRow="0" w:firstColumn="0" w:lastColumn="0" w:oddVBand="0" w:evenVBand="0" w:oddHBand="0" w:evenHBand="0" w:firstRowFirstColumn="0" w:firstRowLastColumn="0" w:lastRowFirstColumn="0" w:lastRowLastColumn="0"/>
            </w:pPr>
          </w:p>
        </w:tc>
        <w:tc>
          <w:tcPr>
            <w:tcW w:w="1613" w:type="dxa"/>
          </w:tcPr>
          <w:p w14:paraId="0AD8D83C" w14:textId="77777777" w:rsidR="006414A7" w:rsidRPr="00C5483A" w:rsidRDefault="006937D6" w:rsidP="00203551">
            <w:pPr>
              <w:cnfStyle w:val="000000000000" w:firstRow="0" w:lastRow="0" w:firstColumn="0" w:lastColumn="0" w:oddVBand="0" w:evenVBand="0" w:oddHBand="0" w:evenHBand="0" w:firstRowFirstColumn="0" w:firstRowLastColumn="0" w:lastRowFirstColumn="0" w:lastRowLastColumn="0"/>
            </w:pPr>
            <w:r w:rsidRPr="00C5483A">
              <w:t>80 (mardi)</w:t>
            </w:r>
          </w:p>
          <w:p w14:paraId="3F6C8542" w14:textId="1A99BE2D" w:rsidR="00890449" w:rsidRPr="00C5483A" w:rsidRDefault="00071C43" w:rsidP="00203551">
            <w:pPr>
              <w:cnfStyle w:val="000000000000" w:firstRow="0" w:lastRow="0" w:firstColumn="0" w:lastColumn="0" w:oddVBand="0" w:evenVBand="0" w:oddHBand="0" w:evenHBand="0" w:firstRowFirstColumn="0" w:firstRowLastColumn="0" w:lastRowFirstColumn="0" w:lastRowLastColumn="0"/>
            </w:pPr>
            <w:r w:rsidRPr="00C5483A">
              <w:t>76</w:t>
            </w:r>
            <w:r w:rsidR="00F0082A" w:rsidRPr="00C5483A">
              <w:t xml:space="preserve"> (mercredi)</w:t>
            </w:r>
          </w:p>
        </w:tc>
        <w:tc>
          <w:tcPr>
            <w:tcW w:w="1527" w:type="dxa"/>
          </w:tcPr>
          <w:p w14:paraId="30C4BF43" w14:textId="77777777" w:rsidR="005C73DC" w:rsidRPr="00C5483A" w:rsidRDefault="005C73DC" w:rsidP="00203551">
            <w:pPr>
              <w:cnfStyle w:val="000000000000" w:firstRow="0" w:lastRow="0" w:firstColumn="0" w:lastColumn="0" w:oddVBand="0" w:evenVBand="0" w:oddHBand="0" w:evenHBand="0" w:firstRowFirstColumn="0" w:firstRowLastColumn="0" w:lastRowFirstColumn="0" w:lastRowLastColumn="0"/>
              <w:rPr>
                <w:b/>
                <w:bCs/>
              </w:rPr>
            </w:pPr>
            <w:r w:rsidRPr="00C5483A">
              <w:rPr>
                <w:b/>
                <w:bCs/>
              </w:rPr>
              <w:t>Mardi</w:t>
            </w:r>
          </w:p>
          <w:p w14:paraId="47826490" w14:textId="77777777" w:rsidR="005C73DC" w:rsidRPr="00C5483A" w:rsidRDefault="00886738" w:rsidP="00203551">
            <w:pPr>
              <w:cnfStyle w:val="000000000000" w:firstRow="0" w:lastRow="0" w:firstColumn="0" w:lastColumn="0" w:oddVBand="0" w:evenVBand="0" w:oddHBand="0" w:evenHBand="0" w:firstRowFirstColumn="0" w:firstRowLastColumn="0" w:lastRowFirstColumn="0" w:lastRowLastColumn="0"/>
            </w:pPr>
            <w:r w:rsidRPr="00C5483A">
              <w:t>PM 9h56</w:t>
            </w:r>
          </w:p>
          <w:p w14:paraId="6AF51F41" w14:textId="783BF1CC" w:rsidR="00545C23" w:rsidRPr="00C5483A" w:rsidRDefault="00886738" w:rsidP="00545C23">
            <w:pPr>
              <w:cnfStyle w:val="000000000000" w:firstRow="0" w:lastRow="0" w:firstColumn="0" w:lastColumn="0" w:oddVBand="0" w:evenVBand="0" w:oddHBand="0" w:evenHBand="0" w:firstRowFirstColumn="0" w:firstRowLastColumn="0" w:lastRowFirstColumn="0" w:lastRowLastColumn="0"/>
              <w:rPr>
                <w:b/>
                <w:bCs/>
              </w:rPr>
            </w:pPr>
            <w:r w:rsidRPr="00C5483A">
              <w:t>BM 16h19</w:t>
            </w:r>
            <w:r w:rsidR="00545C23" w:rsidRPr="00C5483A">
              <w:rPr>
                <w:b/>
                <w:bCs/>
              </w:rPr>
              <w:t xml:space="preserve"> </w:t>
            </w:r>
            <w:r w:rsidR="00071C43" w:rsidRPr="00C5483A">
              <w:rPr>
                <w:b/>
                <w:bCs/>
              </w:rPr>
              <w:t>mercredi</w:t>
            </w:r>
          </w:p>
          <w:p w14:paraId="58BCEEE8" w14:textId="56142AF5" w:rsidR="00545C23" w:rsidRPr="00C5483A" w:rsidRDefault="00545C23" w:rsidP="00545C23">
            <w:pPr>
              <w:cnfStyle w:val="000000000000" w:firstRow="0" w:lastRow="0" w:firstColumn="0" w:lastColumn="0" w:oddVBand="0" w:evenVBand="0" w:oddHBand="0" w:evenHBand="0" w:firstRowFirstColumn="0" w:firstRowLastColumn="0" w:lastRowFirstColumn="0" w:lastRowLastColumn="0"/>
            </w:pPr>
            <w:r w:rsidRPr="00C5483A">
              <w:t>PM 1</w:t>
            </w:r>
            <w:r w:rsidR="002E4D38" w:rsidRPr="00C5483A">
              <w:t>0</w:t>
            </w:r>
            <w:r w:rsidRPr="00C5483A">
              <w:t>h</w:t>
            </w:r>
            <w:r w:rsidR="002E4D38" w:rsidRPr="00C5483A">
              <w:t>37</w:t>
            </w:r>
          </w:p>
          <w:p w14:paraId="63262281" w14:textId="6A0350AB" w:rsidR="00545C23" w:rsidRPr="00C5483A" w:rsidRDefault="00545C23" w:rsidP="00545C23">
            <w:pPr>
              <w:cnfStyle w:val="000000000000" w:firstRow="0" w:lastRow="0" w:firstColumn="0" w:lastColumn="0" w:oddVBand="0" w:evenVBand="0" w:oddHBand="0" w:evenHBand="0" w:firstRowFirstColumn="0" w:firstRowLastColumn="0" w:lastRowFirstColumn="0" w:lastRowLastColumn="0"/>
            </w:pPr>
            <w:r w:rsidRPr="00C5483A">
              <w:t>BM 1</w:t>
            </w:r>
            <w:r w:rsidR="00F0082A" w:rsidRPr="00C5483A">
              <w:t>7</w:t>
            </w:r>
            <w:r w:rsidRPr="00C5483A">
              <w:t>h</w:t>
            </w:r>
            <w:r w:rsidR="00F0082A" w:rsidRPr="00C5483A">
              <w:t>01</w:t>
            </w:r>
          </w:p>
          <w:p w14:paraId="41410228" w14:textId="4906A21A" w:rsidR="00886738" w:rsidRPr="00C5483A" w:rsidRDefault="00886738" w:rsidP="00203551">
            <w:pPr>
              <w:cnfStyle w:val="000000000000" w:firstRow="0" w:lastRow="0" w:firstColumn="0" w:lastColumn="0" w:oddVBand="0" w:evenVBand="0" w:oddHBand="0" w:evenHBand="0" w:firstRowFirstColumn="0" w:firstRowLastColumn="0" w:lastRowFirstColumn="0" w:lastRowLastColumn="0"/>
              <w:rPr>
                <w:b/>
                <w:bCs/>
              </w:rPr>
            </w:pPr>
          </w:p>
        </w:tc>
      </w:tr>
      <w:tr w:rsidR="006937D6" w14:paraId="3FCF698A" w14:textId="77777777" w:rsidTr="00DA22B4">
        <w:tc>
          <w:tcPr>
            <w:cnfStyle w:val="001000000000" w:firstRow="0" w:lastRow="0" w:firstColumn="1" w:lastColumn="0" w:oddVBand="0" w:evenVBand="0" w:oddHBand="0" w:evenHBand="0" w:firstRowFirstColumn="0" w:firstRowLastColumn="0" w:lastRowFirstColumn="0" w:lastRowLastColumn="0"/>
            <w:tcW w:w="1367" w:type="dxa"/>
          </w:tcPr>
          <w:p w14:paraId="6F2C9147" w14:textId="20322A3F" w:rsidR="006937D6" w:rsidRPr="00C5483A" w:rsidRDefault="006937D6" w:rsidP="00DA22B4">
            <w:pPr>
              <w:jc w:val="center"/>
            </w:pPr>
            <w:r w:rsidRPr="00C5483A">
              <w:t>2</w:t>
            </w:r>
          </w:p>
        </w:tc>
        <w:tc>
          <w:tcPr>
            <w:tcW w:w="1473" w:type="dxa"/>
          </w:tcPr>
          <w:p w14:paraId="73BF0CBE" w14:textId="25C3EE33" w:rsidR="006937D6" w:rsidRPr="00C5483A" w:rsidRDefault="006937D6" w:rsidP="00DA22B4">
            <w:pPr>
              <w:jc w:val="center"/>
              <w:cnfStyle w:val="000000000000" w:firstRow="0" w:lastRow="0" w:firstColumn="0" w:lastColumn="0" w:oddVBand="0" w:evenVBand="0" w:oddHBand="0" w:evenHBand="0" w:firstRowFirstColumn="0" w:firstRowLastColumn="0" w:lastRowFirstColumn="0" w:lastRowLastColumn="0"/>
            </w:pPr>
            <w:r w:rsidRPr="00C5483A">
              <w:t xml:space="preserve">24, 25, 28 juillet </w:t>
            </w:r>
            <w:r w:rsidR="009C6CDF" w:rsidRPr="00C5483A">
              <w:t xml:space="preserve">ou le 2 août </w:t>
            </w:r>
            <w:r w:rsidRPr="00C5483A">
              <w:t>2025</w:t>
            </w:r>
          </w:p>
        </w:tc>
        <w:tc>
          <w:tcPr>
            <w:tcW w:w="1556" w:type="dxa"/>
          </w:tcPr>
          <w:p w14:paraId="0358D7ED" w14:textId="345D0F22" w:rsidR="006937D6" w:rsidRPr="00C5483A" w:rsidRDefault="00CB736E" w:rsidP="00DA22B4">
            <w:pPr>
              <w:jc w:val="center"/>
              <w:cnfStyle w:val="000000000000" w:firstRow="0" w:lastRow="0" w:firstColumn="0" w:lastColumn="0" w:oddVBand="0" w:evenVBand="0" w:oddHBand="0" w:evenHBand="0" w:firstRowFirstColumn="0" w:firstRowLastColumn="0" w:lastRowFirstColumn="0" w:lastRowLastColumn="0"/>
            </w:pPr>
            <w:r w:rsidRPr="00C5483A">
              <w:t>Jeudi, vendredi, samedi et lundi</w:t>
            </w:r>
            <w:r w:rsidR="008C218F" w:rsidRPr="00C5483A">
              <w:t xml:space="preserve"> (nous privilégions la sortie du samedi)</w:t>
            </w:r>
          </w:p>
        </w:tc>
        <w:tc>
          <w:tcPr>
            <w:tcW w:w="1526" w:type="dxa"/>
          </w:tcPr>
          <w:p w14:paraId="2F21CD98" w14:textId="415A49BB" w:rsidR="006937D6" w:rsidRPr="00C5483A" w:rsidRDefault="00CB736E" w:rsidP="006937D6">
            <w:pPr>
              <w:cnfStyle w:val="000000000000" w:firstRow="0" w:lastRow="0" w:firstColumn="0" w:lastColumn="0" w:oddVBand="0" w:evenVBand="0" w:oddHBand="0" w:evenHBand="0" w:firstRowFirstColumn="0" w:firstRowLastColumn="0" w:lastRowFirstColumn="0" w:lastRowLastColumn="0"/>
              <w:rPr>
                <w:b/>
                <w:bCs/>
              </w:rPr>
            </w:pPr>
            <w:r w:rsidRPr="00C5483A">
              <w:rPr>
                <w:b/>
                <w:bCs/>
              </w:rPr>
              <w:t>Samedi</w:t>
            </w:r>
          </w:p>
          <w:p w14:paraId="02605F2A" w14:textId="3F8EFD94" w:rsidR="006937D6" w:rsidRPr="00C5483A" w:rsidRDefault="006937D6" w:rsidP="006937D6">
            <w:pPr>
              <w:cnfStyle w:val="000000000000" w:firstRow="0" w:lastRow="0" w:firstColumn="0" w:lastColumn="0" w:oddVBand="0" w:evenVBand="0" w:oddHBand="0" w:evenHBand="0" w:firstRowFirstColumn="0" w:firstRowLastColumn="0" w:lastRowFirstColumn="0" w:lastRowLastColumn="0"/>
            </w:pPr>
            <w:r w:rsidRPr="00C5483A">
              <w:t>1</w:t>
            </w:r>
            <w:r w:rsidR="007B6C2E" w:rsidRPr="00C5483A">
              <w:t>4</w:t>
            </w:r>
            <w:r w:rsidRPr="00C5483A">
              <w:t>h</w:t>
            </w:r>
            <w:r w:rsidR="007B6C2E" w:rsidRPr="00C5483A">
              <w:t>4</w:t>
            </w:r>
            <w:r w:rsidRPr="00C5483A">
              <w:t>0-1</w:t>
            </w:r>
            <w:r w:rsidR="007B6C2E" w:rsidRPr="00C5483A">
              <w:t>9</w:t>
            </w:r>
            <w:r w:rsidRPr="00C5483A">
              <w:t>h</w:t>
            </w:r>
            <w:r w:rsidR="007B6C2E" w:rsidRPr="00C5483A">
              <w:t>4</w:t>
            </w:r>
            <w:r w:rsidRPr="00C5483A">
              <w:t>0 (départ de Roscoff 1</w:t>
            </w:r>
            <w:r w:rsidR="007B6C2E" w:rsidRPr="00C5483A">
              <w:t>4</w:t>
            </w:r>
            <w:r w:rsidRPr="00C5483A">
              <w:t>h</w:t>
            </w:r>
            <w:r w:rsidR="007B6C2E" w:rsidRPr="00C5483A">
              <w:t>1</w:t>
            </w:r>
            <w:r w:rsidRPr="00C5483A">
              <w:t>0)</w:t>
            </w:r>
          </w:p>
        </w:tc>
        <w:tc>
          <w:tcPr>
            <w:tcW w:w="1613" w:type="dxa"/>
          </w:tcPr>
          <w:p w14:paraId="19A39D44" w14:textId="20C22805" w:rsidR="008C218F" w:rsidRPr="00C5483A" w:rsidRDefault="008C218F" w:rsidP="006937D6">
            <w:pPr>
              <w:cnfStyle w:val="000000000000" w:firstRow="0" w:lastRow="0" w:firstColumn="0" w:lastColumn="0" w:oddVBand="0" w:evenVBand="0" w:oddHBand="0" w:evenHBand="0" w:firstRowFirstColumn="0" w:firstRowLastColumn="0" w:lastRowFirstColumn="0" w:lastRowLastColumn="0"/>
              <w:rPr>
                <w:b/>
                <w:bCs/>
              </w:rPr>
            </w:pPr>
            <w:r w:rsidRPr="00C5483A">
              <w:rPr>
                <w:b/>
                <w:bCs/>
              </w:rPr>
              <w:t>Samedi</w:t>
            </w:r>
          </w:p>
          <w:p w14:paraId="19F8A269" w14:textId="711A5108" w:rsidR="006937D6" w:rsidRPr="00C5483A" w:rsidRDefault="00CB736E" w:rsidP="006937D6">
            <w:pPr>
              <w:cnfStyle w:val="000000000000" w:firstRow="0" w:lastRow="0" w:firstColumn="0" w:lastColumn="0" w:oddVBand="0" w:evenVBand="0" w:oddHBand="0" w:evenHBand="0" w:firstRowFirstColumn="0" w:firstRowLastColumn="0" w:lastRowFirstColumn="0" w:lastRowLastColumn="0"/>
            </w:pPr>
            <w:r w:rsidRPr="00C5483A">
              <w:t>89</w:t>
            </w:r>
            <w:r w:rsidR="006937D6" w:rsidRPr="00C5483A">
              <w:t xml:space="preserve"> </w:t>
            </w:r>
          </w:p>
          <w:p w14:paraId="462F8D59" w14:textId="3FCB740F" w:rsidR="006937D6" w:rsidRPr="00C5483A" w:rsidRDefault="006937D6" w:rsidP="006937D6">
            <w:pPr>
              <w:cnfStyle w:val="000000000000" w:firstRow="0" w:lastRow="0" w:firstColumn="0" w:lastColumn="0" w:oddVBand="0" w:evenVBand="0" w:oddHBand="0" w:evenHBand="0" w:firstRowFirstColumn="0" w:firstRowLastColumn="0" w:lastRowFirstColumn="0" w:lastRowLastColumn="0"/>
            </w:pPr>
          </w:p>
        </w:tc>
        <w:tc>
          <w:tcPr>
            <w:tcW w:w="1527" w:type="dxa"/>
          </w:tcPr>
          <w:p w14:paraId="02C65C45" w14:textId="2581CA7F" w:rsidR="006937D6" w:rsidRPr="00C5483A" w:rsidRDefault="00CB736E" w:rsidP="006937D6">
            <w:pPr>
              <w:cnfStyle w:val="000000000000" w:firstRow="0" w:lastRow="0" w:firstColumn="0" w:lastColumn="0" w:oddVBand="0" w:evenVBand="0" w:oddHBand="0" w:evenHBand="0" w:firstRowFirstColumn="0" w:firstRowLastColumn="0" w:lastRowFirstColumn="0" w:lastRowLastColumn="0"/>
              <w:rPr>
                <w:b/>
                <w:bCs/>
              </w:rPr>
            </w:pPr>
            <w:r w:rsidRPr="00C5483A">
              <w:rPr>
                <w:b/>
                <w:bCs/>
              </w:rPr>
              <w:t>samedi</w:t>
            </w:r>
          </w:p>
          <w:p w14:paraId="0ECE68C2" w14:textId="6196CB4A" w:rsidR="006937D6" w:rsidRPr="00C5483A" w:rsidRDefault="006937D6" w:rsidP="006937D6">
            <w:pPr>
              <w:cnfStyle w:val="000000000000" w:firstRow="0" w:lastRow="0" w:firstColumn="0" w:lastColumn="0" w:oddVBand="0" w:evenVBand="0" w:oddHBand="0" w:evenHBand="0" w:firstRowFirstColumn="0" w:firstRowLastColumn="0" w:lastRowFirstColumn="0" w:lastRowLastColumn="0"/>
            </w:pPr>
            <w:r w:rsidRPr="00C5483A">
              <w:t xml:space="preserve">PM </w:t>
            </w:r>
            <w:r w:rsidR="00915F1B" w:rsidRPr="00C5483A">
              <w:t>1</w:t>
            </w:r>
            <w:r w:rsidR="00B76A80" w:rsidRPr="00C5483A">
              <w:t>2</w:t>
            </w:r>
            <w:r w:rsidRPr="00C5483A">
              <w:t>h</w:t>
            </w:r>
            <w:r w:rsidR="00B76A80" w:rsidRPr="00C5483A">
              <w:t>18</w:t>
            </w:r>
          </w:p>
          <w:p w14:paraId="294E66ED" w14:textId="37DE00BE" w:rsidR="006937D6" w:rsidRPr="00C5483A" w:rsidRDefault="006937D6" w:rsidP="006937D6">
            <w:pPr>
              <w:cnfStyle w:val="000000000000" w:firstRow="0" w:lastRow="0" w:firstColumn="0" w:lastColumn="0" w:oddVBand="0" w:evenVBand="0" w:oddHBand="0" w:evenHBand="0" w:firstRowFirstColumn="0" w:firstRowLastColumn="0" w:lastRowFirstColumn="0" w:lastRowLastColumn="0"/>
            </w:pPr>
            <w:r w:rsidRPr="00C5483A">
              <w:t xml:space="preserve">BM </w:t>
            </w:r>
            <w:r w:rsidR="00E56123" w:rsidRPr="00C5483A">
              <w:t>18</w:t>
            </w:r>
            <w:r w:rsidRPr="00C5483A">
              <w:t>h</w:t>
            </w:r>
            <w:r w:rsidR="00E56123" w:rsidRPr="00C5483A">
              <w:t>40</w:t>
            </w:r>
          </w:p>
        </w:tc>
      </w:tr>
      <w:tr w:rsidR="00845DAC" w14:paraId="51F762D5" w14:textId="77777777" w:rsidTr="00DA22B4">
        <w:tc>
          <w:tcPr>
            <w:cnfStyle w:val="001000000000" w:firstRow="0" w:lastRow="0" w:firstColumn="1" w:lastColumn="0" w:oddVBand="0" w:evenVBand="0" w:oddHBand="0" w:evenHBand="0" w:firstRowFirstColumn="0" w:firstRowLastColumn="0" w:lastRowFirstColumn="0" w:lastRowLastColumn="0"/>
            <w:tcW w:w="1367" w:type="dxa"/>
          </w:tcPr>
          <w:p w14:paraId="505D2DFA" w14:textId="292CC6F0" w:rsidR="00845DAC" w:rsidRPr="00C5483A" w:rsidRDefault="00845DAC" w:rsidP="00DA22B4">
            <w:pPr>
              <w:jc w:val="center"/>
            </w:pPr>
            <w:r w:rsidRPr="00C5483A">
              <w:t>3</w:t>
            </w:r>
          </w:p>
        </w:tc>
        <w:tc>
          <w:tcPr>
            <w:tcW w:w="1473" w:type="dxa"/>
          </w:tcPr>
          <w:p w14:paraId="6B029BC8" w14:textId="55D27814" w:rsidR="00845DAC" w:rsidRPr="00C5483A" w:rsidRDefault="00845DAC" w:rsidP="00DA22B4">
            <w:pPr>
              <w:jc w:val="center"/>
              <w:cnfStyle w:val="000000000000" w:firstRow="0" w:lastRow="0" w:firstColumn="0" w:lastColumn="0" w:oddVBand="0" w:evenVBand="0" w:oddHBand="0" w:evenHBand="0" w:firstRowFirstColumn="0" w:firstRowLastColumn="0" w:lastRowFirstColumn="0" w:lastRowLastColumn="0"/>
            </w:pPr>
            <w:r w:rsidRPr="00C5483A">
              <w:t>11, 12 ou 13 août</w:t>
            </w:r>
          </w:p>
        </w:tc>
        <w:tc>
          <w:tcPr>
            <w:tcW w:w="1556" w:type="dxa"/>
          </w:tcPr>
          <w:p w14:paraId="5E1F343A" w14:textId="15823A43" w:rsidR="00845DAC" w:rsidRPr="00C5483A" w:rsidRDefault="00845DAC" w:rsidP="00DA22B4">
            <w:pPr>
              <w:jc w:val="center"/>
              <w:cnfStyle w:val="000000000000" w:firstRow="0" w:lastRow="0" w:firstColumn="0" w:lastColumn="0" w:oddVBand="0" w:evenVBand="0" w:oddHBand="0" w:evenHBand="0" w:firstRowFirstColumn="0" w:firstRowLastColumn="0" w:lastRowFirstColumn="0" w:lastRowLastColumn="0"/>
            </w:pPr>
            <w:r w:rsidRPr="00C5483A">
              <w:t>Lundi, mardi, mercredi</w:t>
            </w:r>
          </w:p>
        </w:tc>
        <w:tc>
          <w:tcPr>
            <w:tcW w:w="1526" w:type="dxa"/>
          </w:tcPr>
          <w:p w14:paraId="3CE0DA19"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Lundi</w:t>
            </w:r>
          </w:p>
          <w:p w14:paraId="191BB8F1" w14:textId="26703C64"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1</w:t>
            </w:r>
            <w:r w:rsidR="00F60138" w:rsidRPr="00C5483A">
              <w:t>0</w:t>
            </w:r>
            <w:r w:rsidRPr="00C5483A">
              <w:t>h4</w:t>
            </w:r>
            <w:r w:rsidR="004408B3" w:rsidRPr="00C5483A">
              <w:t>3</w:t>
            </w:r>
            <w:r w:rsidRPr="00C5483A">
              <w:t>-1</w:t>
            </w:r>
            <w:r w:rsidR="00F60138" w:rsidRPr="00C5483A">
              <w:t>5</w:t>
            </w:r>
            <w:r w:rsidRPr="00C5483A">
              <w:t>h4</w:t>
            </w:r>
            <w:r w:rsidR="004408B3" w:rsidRPr="00C5483A">
              <w:t>3</w:t>
            </w:r>
            <w:r w:rsidRPr="00C5483A">
              <w:t xml:space="preserve"> (départ de Roscoff 1</w:t>
            </w:r>
            <w:r w:rsidR="00F60138" w:rsidRPr="00C5483A">
              <w:t>0</w:t>
            </w:r>
            <w:r w:rsidRPr="00C5483A">
              <w:t>h</w:t>
            </w:r>
            <w:r w:rsidR="00F60138" w:rsidRPr="00C5483A">
              <w:t>20</w:t>
            </w:r>
            <w:r w:rsidRPr="00C5483A">
              <w:t>)</w:t>
            </w:r>
          </w:p>
          <w:p w14:paraId="5792B071"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Mardi</w:t>
            </w:r>
          </w:p>
          <w:p w14:paraId="3187D66A" w14:textId="724BEC94"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lastRenderedPageBreak/>
              <w:t>1</w:t>
            </w:r>
            <w:r w:rsidR="00F60138" w:rsidRPr="00C5483A">
              <w:t>1</w:t>
            </w:r>
            <w:r w:rsidRPr="00C5483A">
              <w:t>h</w:t>
            </w:r>
            <w:r w:rsidR="004408B3" w:rsidRPr="00C5483A">
              <w:t>2</w:t>
            </w:r>
            <w:r w:rsidRPr="00C5483A">
              <w:t>0-1</w:t>
            </w:r>
            <w:r w:rsidR="00F60138" w:rsidRPr="00C5483A">
              <w:t>6</w:t>
            </w:r>
            <w:r w:rsidRPr="00C5483A">
              <w:t>h</w:t>
            </w:r>
            <w:r w:rsidR="004408B3" w:rsidRPr="00C5483A">
              <w:t>2</w:t>
            </w:r>
            <w:r w:rsidRPr="00C5483A">
              <w:t>0 (départ de Roscoff 1</w:t>
            </w:r>
            <w:r w:rsidR="00E579BA" w:rsidRPr="00C5483A">
              <w:t>1</w:t>
            </w:r>
            <w:r w:rsidRPr="00C5483A">
              <w:t>h</w:t>
            </w:r>
            <w:r w:rsidR="00E579BA" w:rsidRPr="00C5483A">
              <w:t>0</w:t>
            </w:r>
            <w:r w:rsidRPr="00C5483A">
              <w:t>0)</w:t>
            </w:r>
          </w:p>
          <w:p w14:paraId="4339618C" w14:textId="0292A72F"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w:t>
            </w:r>
            <w:r w:rsidR="004408B3" w:rsidRPr="00C5483A">
              <w:rPr>
                <w:b/>
                <w:bCs/>
              </w:rPr>
              <w:t>ercre</w:t>
            </w:r>
            <w:r w:rsidRPr="00C5483A">
              <w:rPr>
                <w:b/>
                <w:bCs/>
              </w:rPr>
              <w:t>di</w:t>
            </w:r>
          </w:p>
          <w:p w14:paraId="6E23768D" w14:textId="5C9BCFE2"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1</w:t>
            </w:r>
            <w:r w:rsidR="00E579BA" w:rsidRPr="00C5483A">
              <w:t>0</w:t>
            </w:r>
            <w:r w:rsidRPr="00C5483A">
              <w:t>h</w:t>
            </w:r>
            <w:r w:rsidR="004408B3" w:rsidRPr="00C5483A">
              <w:t>0</w:t>
            </w:r>
            <w:r w:rsidRPr="00C5483A">
              <w:t>0-1</w:t>
            </w:r>
            <w:r w:rsidR="00E579BA" w:rsidRPr="00C5483A">
              <w:t>7</w:t>
            </w:r>
            <w:r w:rsidRPr="00C5483A">
              <w:t>h</w:t>
            </w:r>
            <w:r w:rsidR="004408B3" w:rsidRPr="00C5483A">
              <w:t>0</w:t>
            </w:r>
            <w:r w:rsidRPr="00C5483A">
              <w:t xml:space="preserve">0 (départ de Roscoff </w:t>
            </w:r>
            <w:r w:rsidR="00E579BA" w:rsidRPr="00C5483A">
              <w:t>9</w:t>
            </w:r>
            <w:r w:rsidRPr="00C5483A">
              <w:t>h</w:t>
            </w:r>
            <w:r w:rsidR="00E579BA" w:rsidRPr="00C5483A">
              <w:t>4</w:t>
            </w:r>
            <w:r w:rsidRPr="00C5483A">
              <w:t>0)</w:t>
            </w:r>
          </w:p>
        </w:tc>
        <w:tc>
          <w:tcPr>
            <w:tcW w:w="1613" w:type="dxa"/>
          </w:tcPr>
          <w:p w14:paraId="7DA567F1" w14:textId="2089DACE" w:rsidR="00845DAC" w:rsidRPr="00C5483A" w:rsidRDefault="004408B3" w:rsidP="00845DAC">
            <w:pPr>
              <w:cnfStyle w:val="000000000000" w:firstRow="0" w:lastRow="0" w:firstColumn="0" w:lastColumn="0" w:oddVBand="0" w:evenVBand="0" w:oddHBand="0" w:evenHBand="0" w:firstRowFirstColumn="0" w:firstRowLastColumn="0" w:lastRowFirstColumn="0" w:lastRowLastColumn="0"/>
            </w:pPr>
            <w:r w:rsidRPr="00C5483A">
              <w:lastRenderedPageBreak/>
              <w:t>93</w:t>
            </w:r>
            <w:r w:rsidR="00845DAC" w:rsidRPr="00C5483A">
              <w:t xml:space="preserve"> (lundi)</w:t>
            </w:r>
          </w:p>
          <w:p w14:paraId="4D917439" w14:textId="6A500C1E" w:rsidR="00845DAC" w:rsidRPr="00C5483A" w:rsidRDefault="004408B3" w:rsidP="00845DAC">
            <w:pPr>
              <w:cnfStyle w:val="000000000000" w:firstRow="0" w:lastRow="0" w:firstColumn="0" w:lastColumn="0" w:oddVBand="0" w:evenVBand="0" w:oddHBand="0" w:evenHBand="0" w:firstRowFirstColumn="0" w:firstRowLastColumn="0" w:lastRowFirstColumn="0" w:lastRowLastColumn="0"/>
            </w:pPr>
            <w:r w:rsidRPr="00C5483A">
              <w:t>95</w:t>
            </w:r>
            <w:r w:rsidR="00845DAC" w:rsidRPr="00C5483A">
              <w:t xml:space="preserve"> (mardi)</w:t>
            </w:r>
          </w:p>
          <w:p w14:paraId="6187E520" w14:textId="7F6E736F" w:rsidR="00845DAC" w:rsidRPr="00C5483A" w:rsidRDefault="004408B3" w:rsidP="00845DAC">
            <w:pPr>
              <w:cnfStyle w:val="000000000000" w:firstRow="0" w:lastRow="0" w:firstColumn="0" w:lastColumn="0" w:oddVBand="0" w:evenVBand="0" w:oddHBand="0" w:evenHBand="0" w:firstRowFirstColumn="0" w:firstRowLastColumn="0" w:lastRowFirstColumn="0" w:lastRowLastColumn="0"/>
            </w:pPr>
            <w:r w:rsidRPr="00C5483A">
              <w:t>93</w:t>
            </w:r>
            <w:r w:rsidR="00845DAC" w:rsidRPr="00C5483A">
              <w:t xml:space="preserve"> (mercredi)</w:t>
            </w:r>
          </w:p>
        </w:tc>
        <w:tc>
          <w:tcPr>
            <w:tcW w:w="1527" w:type="dxa"/>
          </w:tcPr>
          <w:p w14:paraId="74B3F33C"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lundi</w:t>
            </w:r>
          </w:p>
          <w:p w14:paraId="368741B4"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PM 8h20</w:t>
            </w:r>
          </w:p>
          <w:p w14:paraId="7DF0686F" w14:textId="6DC654B1"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BM 14h4</w:t>
            </w:r>
            <w:r w:rsidR="004408B3" w:rsidRPr="00C5483A">
              <w:t>3</w:t>
            </w:r>
          </w:p>
          <w:p w14:paraId="0AE3668F"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Mardi</w:t>
            </w:r>
          </w:p>
          <w:p w14:paraId="50E235B8" w14:textId="0DBC347A"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lastRenderedPageBreak/>
              <w:t>PM 8h5</w:t>
            </w:r>
            <w:r w:rsidR="004408B3" w:rsidRPr="00C5483A">
              <w:t>8</w:t>
            </w:r>
          </w:p>
          <w:p w14:paraId="1133AF69" w14:textId="06CBE1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BM 15h</w:t>
            </w:r>
            <w:r w:rsidR="004408B3" w:rsidRPr="00C5483A">
              <w:t>22</w:t>
            </w:r>
          </w:p>
          <w:p w14:paraId="06DD0146" w14:textId="04F5141E"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w:t>
            </w:r>
            <w:r w:rsidR="004408B3" w:rsidRPr="00C5483A">
              <w:rPr>
                <w:b/>
                <w:bCs/>
              </w:rPr>
              <w:t>ercre</w:t>
            </w:r>
            <w:r w:rsidRPr="00C5483A">
              <w:rPr>
                <w:b/>
                <w:bCs/>
              </w:rPr>
              <w:t>di</w:t>
            </w:r>
          </w:p>
          <w:p w14:paraId="6786A1C2" w14:textId="625DD25C"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PM 9h</w:t>
            </w:r>
            <w:r w:rsidR="004408B3" w:rsidRPr="00C5483A">
              <w:t>35</w:t>
            </w:r>
          </w:p>
          <w:p w14:paraId="32F88CAF" w14:textId="328414C9"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BM 1</w:t>
            </w:r>
            <w:r w:rsidR="004408B3" w:rsidRPr="00C5483A">
              <w:t>6</w:t>
            </w:r>
            <w:r w:rsidRPr="00C5483A">
              <w:t>h</w:t>
            </w:r>
            <w:r w:rsidR="004408B3" w:rsidRPr="00C5483A">
              <w:t>0</w:t>
            </w:r>
            <w:r w:rsidRPr="00C5483A">
              <w:t>0</w:t>
            </w:r>
          </w:p>
          <w:p w14:paraId="356DD7AA"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p>
        </w:tc>
      </w:tr>
      <w:tr w:rsidR="00845DAC" w14:paraId="196016D1" w14:textId="77777777" w:rsidTr="00DA22B4">
        <w:tc>
          <w:tcPr>
            <w:cnfStyle w:val="001000000000" w:firstRow="0" w:lastRow="0" w:firstColumn="1" w:lastColumn="0" w:oddVBand="0" w:evenVBand="0" w:oddHBand="0" w:evenHBand="0" w:firstRowFirstColumn="0" w:firstRowLastColumn="0" w:lastRowFirstColumn="0" w:lastRowLastColumn="0"/>
            <w:tcW w:w="1367" w:type="dxa"/>
            <w:vAlign w:val="center"/>
          </w:tcPr>
          <w:p w14:paraId="6DF3046E" w14:textId="0D226267" w:rsidR="00845DAC" w:rsidRPr="00C5483A" w:rsidRDefault="00845DAC" w:rsidP="00DA22B4">
            <w:pPr>
              <w:jc w:val="center"/>
            </w:pPr>
            <w:r w:rsidRPr="00C5483A">
              <w:lastRenderedPageBreak/>
              <w:t>4</w:t>
            </w:r>
          </w:p>
        </w:tc>
        <w:tc>
          <w:tcPr>
            <w:tcW w:w="1473" w:type="dxa"/>
            <w:vAlign w:val="center"/>
          </w:tcPr>
          <w:p w14:paraId="1C97FC43" w14:textId="5B3D2C40" w:rsidR="00845DAC" w:rsidRPr="00C5483A" w:rsidRDefault="00845DAC" w:rsidP="00DA22B4">
            <w:pPr>
              <w:jc w:val="center"/>
              <w:cnfStyle w:val="000000000000" w:firstRow="0" w:lastRow="0" w:firstColumn="0" w:lastColumn="0" w:oddVBand="0" w:evenVBand="0" w:oddHBand="0" w:evenHBand="0" w:firstRowFirstColumn="0" w:firstRowLastColumn="0" w:lastRowFirstColumn="0" w:lastRowLastColumn="0"/>
            </w:pPr>
            <w:r w:rsidRPr="00C5483A">
              <w:t>25, 26 ou 27 août 2025</w:t>
            </w:r>
          </w:p>
        </w:tc>
        <w:tc>
          <w:tcPr>
            <w:tcW w:w="1556" w:type="dxa"/>
            <w:vAlign w:val="center"/>
          </w:tcPr>
          <w:p w14:paraId="0DB55FD9" w14:textId="3FBB38EF" w:rsidR="00845DAC" w:rsidRPr="00C5483A" w:rsidRDefault="00845DAC" w:rsidP="00DA22B4">
            <w:pPr>
              <w:jc w:val="center"/>
              <w:cnfStyle w:val="000000000000" w:firstRow="0" w:lastRow="0" w:firstColumn="0" w:lastColumn="0" w:oddVBand="0" w:evenVBand="0" w:oddHBand="0" w:evenHBand="0" w:firstRowFirstColumn="0" w:firstRowLastColumn="0" w:lastRowFirstColumn="0" w:lastRowLastColumn="0"/>
            </w:pPr>
            <w:r w:rsidRPr="00C5483A">
              <w:t>Lundi, mardi, mercredi</w:t>
            </w:r>
          </w:p>
        </w:tc>
        <w:tc>
          <w:tcPr>
            <w:tcW w:w="1526" w:type="dxa"/>
          </w:tcPr>
          <w:p w14:paraId="72475F4E" w14:textId="0A0E05A3"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Lundi</w:t>
            </w:r>
          </w:p>
          <w:p w14:paraId="372035AD" w14:textId="2A79772F"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1</w:t>
            </w:r>
            <w:r w:rsidR="00E579BA" w:rsidRPr="00C5483A">
              <w:t>0</w:t>
            </w:r>
            <w:r w:rsidRPr="00C5483A">
              <w:t>h40-1</w:t>
            </w:r>
            <w:r w:rsidR="00E579BA" w:rsidRPr="00C5483A">
              <w:t>5</w:t>
            </w:r>
            <w:r w:rsidRPr="00C5483A">
              <w:t>h40 (départ de Roscoff 1</w:t>
            </w:r>
            <w:r w:rsidR="00E579BA" w:rsidRPr="00C5483A">
              <w:t>0</w:t>
            </w:r>
            <w:r w:rsidRPr="00C5483A">
              <w:t>h</w:t>
            </w:r>
            <w:r w:rsidR="00E579BA" w:rsidRPr="00C5483A">
              <w:t>20</w:t>
            </w:r>
            <w:r w:rsidRPr="00C5483A">
              <w:t>)</w:t>
            </w:r>
          </w:p>
          <w:p w14:paraId="69B7F327"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Mardi</w:t>
            </w:r>
          </w:p>
          <w:p w14:paraId="482DE9B2" w14:textId="705EA25C"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1</w:t>
            </w:r>
            <w:r w:rsidR="00E579BA" w:rsidRPr="00C5483A">
              <w:t>1</w:t>
            </w:r>
            <w:r w:rsidRPr="00C5483A">
              <w:t>h10-1</w:t>
            </w:r>
            <w:r w:rsidR="00FD0A1F" w:rsidRPr="00C5483A">
              <w:t>6</w:t>
            </w:r>
            <w:r w:rsidRPr="00C5483A">
              <w:t>h10 (départ de Roscoff 1</w:t>
            </w:r>
            <w:r w:rsidR="00FD0A1F" w:rsidRPr="00C5483A">
              <w:t>0</w:t>
            </w:r>
            <w:r w:rsidRPr="00C5483A">
              <w:t>h</w:t>
            </w:r>
            <w:r w:rsidR="00FD0A1F" w:rsidRPr="00C5483A">
              <w:t>5</w:t>
            </w:r>
            <w:r w:rsidRPr="00C5483A">
              <w:t>0)</w:t>
            </w:r>
          </w:p>
          <w:p w14:paraId="246B32EC" w14:textId="74AF62A3"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w:t>
            </w:r>
            <w:r w:rsidR="004408B3" w:rsidRPr="00C5483A">
              <w:rPr>
                <w:b/>
                <w:bCs/>
              </w:rPr>
              <w:t>ercre</w:t>
            </w:r>
            <w:r w:rsidRPr="00C5483A">
              <w:rPr>
                <w:b/>
                <w:bCs/>
              </w:rPr>
              <w:t>di</w:t>
            </w:r>
          </w:p>
          <w:p w14:paraId="022AC294" w14:textId="00B61F0E"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1</w:t>
            </w:r>
            <w:r w:rsidR="00FD0A1F" w:rsidRPr="00C5483A">
              <w:t>1</w:t>
            </w:r>
            <w:r w:rsidRPr="00C5483A">
              <w:t>h40-1</w:t>
            </w:r>
            <w:r w:rsidR="00FD0A1F" w:rsidRPr="00C5483A">
              <w:t>6</w:t>
            </w:r>
            <w:r w:rsidRPr="00C5483A">
              <w:t>h40 (départ de Roscoff 1</w:t>
            </w:r>
            <w:r w:rsidR="00FD0A1F" w:rsidRPr="00C5483A">
              <w:t>1</w:t>
            </w:r>
            <w:r w:rsidRPr="00C5483A">
              <w:t>h</w:t>
            </w:r>
            <w:r w:rsidR="00FD0A1F" w:rsidRPr="00C5483A">
              <w:t>2</w:t>
            </w:r>
            <w:r w:rsidRPr="00C5483A">
              <w:t>0)</w:t>
            </w:r>
          </w:p>
        </w:tc>
        <w:tc>
          <w:tcPr>
            <w:tcW w:w="1613" w:type="dxa"/>
          </w:tcPr>
          <w:p w14:paraId="59F23005" w14:textId="2703C2AA"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92 (lundi)</w:t>
            </w:r>
          </w:p>
          <w:p w14:paraId="1ABFD752"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89 (mardi)</w:t>
            </w:r>
          </w:p>
          <w:p w14:paraId="3D776AD4" w14:textId="65A81EEE"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82 (mercredi)</w:t>
            </w:r>
          </w:p>
        </w:tc>
        <w:tc>
          <w:tcPr>
            <w:tcW w:w="1527" w:type="dxa"/>
          </w:tcPr>
          <w:p w14:paraId="3083E248" w14:textId="504B677E"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lundi</w:t>
            </w:r>
          </w:p>
          <w:p w14:paraId="4E8CB694" w14:textId="4DD180CA"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PM 8h20</w:t>
            </w:r>
          </w:p>
          <w:p w14:paraId="07451E1E" w14:textId="25CA1A35"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BM 14h40</w:t>
            </w:r>
          </w:p>
          <w:p w14:paraId="01A109EB"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Mardi</w:t>
            </w:r>
          </w:p>
          <w:p w14:paraId="1A062582" w14:textId="1814085A"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PM 8h50</w:t>
            </w:r>
          </w:p>
          <w:p w14:paraId="08F87F16"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BM 15h11</w:t>
            </w:r>
          </w:p>
          <w:p w14:paraId="528DF5DC" w14:textId="25137643"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M</w:t>
            </w:r>
            <w:r w:rsidR="004408B3" w:rsidRPr="00C5483A">
              <w:rPr>
                <w:b/>
                <w:bCs/>
              </w:rPr>
              <w:t>ercre</w:t>
            </w:r>
            <w:r w:rsidRPr="00C5483A">
              <w:rPr>
                <w:b/>
                <w:bCs/>
              </w:rPr>
              <w:t>di</w:t>
            </w:r>
          </w:p>
          <w:p w14:paraId="2B1DDFA6" w14:textId="10CD970C"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PM 9h18</w:t>
            </w:r>
          </w:p>
          <w:p w14:paraId="3419BE45" w14:textId="32F6D704"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BM 15h40</w:t>
            </w:r>
          </w:p>
          <w:p w14:paraId="294A104D" w14:textId="64A864BC"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p>
        </w:tc>
      </w:tr>
      <w:tr w:rsidR="00845DAC" w14:paraId="5BD5B7E4" w14:textId="77777777" w:rsidTr="00DA22B4">
        <w:tc>
          <w:tcPr>
            <w:cnfStyle w:val="001000000000" w:firstRow="0" w:lastRow="0" w:firstColumn="1" w:lastColumn="0" w:oddVBand="0" w:evenVBand="0" w:oddHBand="0" w:evenHBand="0" w:firstRowFirstColumn="0" w:firstRowLastColumn="0" w:lastRowFirstColumn="0" w:lastRowLastColumn="0"/>
            <w:tcW w:w="1367" w:type="dxa"/>
            <w:vAlign w:val="center"/>
          </w:tcPr>
          <w:p w14:paraId="7609F2AF" w14:textId="41918A51" w:rsidR="00845DAC" w:rsidRPr="00C5483A" w:rsidRDefault="00845DAC" w:rsidP="00DA22B4">
            <w:pPr>
              <w:jc w:val="center"/>
            </w:pPr>
            <w:r w:rsidRPr="00C5483A">
              <w:t>5</w:t>
            </w:r>
          </w:p>
        </w:tc>
        <w:tc>
          <w:tcPr>
            <w:tcW w:w="1473" w:type="dxa"/>
            <w:vAlign w:val="center"/>
          </w:tcPr>
          <w:p w14:paraId="76B00EF2" w14:textId="69E6D310" w:rsidR="00845DAC" w:rsidRPr="00C5483A" w:rsidRDefault="00845DAC" w:rsidP="00DA22B4">
            <w:pPr>
              <w:jc w:val="center"/>
              <w:cnfStyle w:val="000000000000" w:firstRow="0" w:lastRow="0" w:firstColumn="0" w:lastColumn="0" w:oddVBand="0" w:evenVBand="0" w:oddHBand="0" w:evenHBand="0" w:firstRowFirstColumn="0" w:firstRowLastColumn="0" w:lastRowFirstColumn="0" w:lastRowLastColumn="0"/>
            </w:pPr>
            <w:r w:rsidRPr="00C5483A">
              <w:t>9, 10, 11, 12 ou 13 septembre 2025</w:t>
            </w:r>
          </w:p>
        </w:tc>
        <w:tc>
          <w:tcPr>
            <w:tcW w:w="1556" w:type="dxa"/>
            <w:vAlign w:val="center"/>
          </w:tcPr>
          <w:p w14:paraId="5B3A3EFE" w14:textId="563707ED" w:rsidR="00845DAC" w:rsidRPr="00C5483A" w:rsidRDefault="00845DAC" w:rsidP="00DA22B4">
            <w:pPr>
              <w:jc w:val="center"/>
              <w:cnfStyle w:val="000000000000" w:firstRow="0" w:lastRow="0" w:firstColumn="0" w:lastColumn="0" w:oddVBand="0" w:evenVBand="0" w:oddHBand="0" w:evenHBand="0" w:firstRowFirstColumn="0" w:firstRowLastColumn="0" w:lastRowFirstColumn="0" w:lastRowLastColumn="0"/>
            </w:pPr>
            <w:r w:rsidRPr="00C5483A">
              <w:t>Mardi, mercredi, jeudi, vendredi, samedi (nous privilégions la sortie du samedi)</w:t>
            </w:r>
          </w:p>
        </w:tc>
        <w:tc>
          <w:tcPr>
            <w:tcW w:w="1526" w:type="dxa"/>
          </w:tcPr>
          <w:p w14:paraId="1D6CE863"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Samedi</w:t>
            </w:r>
          </w:p>
          <w:p w14:paraId="5FE77A48" w14:textId="744AF77E"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1</w:t>
            </w:r>
            <w:r w:rsidR="00E8647F" w:rsidRPr="00C5483A">
              <w:t>2</w:t>
            </w:r>
            <w:r w:rsidRPr="00C5483A">
              <w:t>h59-1</w:t>
            </w:r>
            <w:r w:rsidR="009A28AE" w:rsidRPr="00C5483A">
              <w:t>7</w:t>
            </w:r>
            <w:r w:rsidRPr="00C5483A">
              <w:t>h59</w:t>
            </w:r>
          </w:p>
          <w:p w14:paraId="648F7176" w14:textId="4BCCD8BB"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(départ de Roscoff 1</w:t>
            </w:r>
            <w:r w:rsidR="00E8647F" w:rsidRPr="00C5483A">
              <w:t>2</w:t>
            </w:r>
            <w:r w:rsidRPr="00C5483A">
              <w:t>h</w:t>
            </w:r>
            <w:r w:rsidR="009A28AE" w:rsidRPr="00C5483A">
              <w:t>30</w:t>
            </w:r>
            <w:r w:rsidRPr="00C5483A">
              <w:t>)</w:t>
            </w:r>
          </w:p>
        </w:tc>
        <w:tc>
          <w:tcPr>
            <w:tcW w:w="1613" w:type="dxa"/>
          </w:tcPr>
          <w:p w14:paraId="24EE05D6"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Samedi</w:t>
            </w:r>
          </w:p>
          <w:p w14:paraId="5A62A700" w14:textId="5F9E61F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 xml:space="preserve">75 </w:t>
            </w:r>
          </w:p>
          <w:p w14:paraId="6E0097E0"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p>
        </w:tc>
        <w:tc>
          <w:tcPr>
            <w:tcW w:w="1527" w:type="dxa"/>
          </w:tcPr>
          <w:p w14:paraId="15AD970D" w14:textId="77777777"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rPr>
                <w:b/>
                <w:bCs/>
              </w:rPr>
            </w:pPr>
            <w:r w:rsidRPr="00C5483A">
              <w:rPr>
                <w:b/>
                <w:bCs/>
              </w:rPr>
              <w:t>samedi</w:t>
            </w:r>
          </w:p>
          <w:p w14:paraId="3F887E5A" w14:textId="105FAD40"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PM 10h26</w:t>
            </w:r>
          </w:p>
          <w:p w14:paraId="27CF6EAD" w14:textId="4EEFCE20" w:rsidR="00845DAC" w:rsidRPr="00C5483A" w:rsidRDefault="00845DAC" w:rsidP="00845DAC">
            <w:pPr>
              <w:cnfStyle w:val="000000000000" w:firstRow="0" w:lastRow="0" w:firstColumn="0" w:lastColumn="0" w:oddVBand="0" w:evenVBand="0" w:oddHBand="0" w:evenHBand="0" w:firstRowFirstColumn="0" w:firstRowLastColumn="0" w:lastRowFirstColumn="0" w:lastRowLastColumn="0"/>
            </w:pPr>
            <w:r w:rsidRPr="00C5483A">
              <w:t>BM 16h59</w:t>
            </w:r>
          </w:p>
        </w:tc>
      </w:tr>
    </w:tbl>
    <w:p w14:paraId="076DE8F6" w14:textId="252EC5B2" w:rsidR="00203551" w:rsidRDefault="00984728" w:rsidP="00984728">
      <w:pPr>
        <w:pStyle w:val="Paragraphedeliste"/>
        <w:numPr>
          <w:ilvl w:val="0"/>
          <w:numId w:val="3"/>
        </w:numPr>
      </w:pPr>
      <w:r>
        <w:t>Possibilité de réaliser la dernière sortie sur la PM (8h30-12h30)</w:t>
      </w:r>
    </w:p>
    <w:p w14:paraId="5CEB48BF" w14:textId="6C22E9DC" w:rsidR="00984728" w:rsidRDefault="00984728" w:rsidP="00984728">
      <w:pPr>
        <w:pStyle w:val="Paragraphedeliste"/>
        <w:numPr>
          <w:ilvl w:val="0"/>
          <w:numId w:val="3"/>
        </w:numPr>
      </w:pPr>
      <w:r w:rsidRPr="00984728">
        <w:t>Les deux samedis proposés peuvent varier selon les conditions météo</w:t>
      </w:r>
    </w:p>
    <w:p w14:paraId="35860149" w14:textId="7B25D0BF" w:rsidR="00984728" w:rsidRDefault="00984728" w:rsidP="00984728">
      <w:r>
        <w:t xml:space="preserve">Remarque : Nous pensons qu’il n’est pas pertinent de </w:t>
      </w:r>
      <w:r w:rsidR="00B572C1">
        <w:t>partir sur des horaires fixe (8h-12h) car les activités sont marée-dépendante.</w:t>
      </w:r>
    </w:p>
    <w:p w14:paraId="6A8C70CD" w14:textId="325C04A9" w:rsidR="0067010F" w:rsidRDefault="0067010F" w:rsidP="0067010F">
      <w:pPr>
        <w:pStyle w:val="Titre1"/>
      </w:pPr>
      <w:r>
        <w:t>Moyens nécessaires</w:t>
      </w:r>
    </w:p>
    <w:p w14:paraId="3B524EA9" w14:textId="728227EB" w:rsidR="00203551" w:rsidRPr="00C5483A" w:rsidRDefault="00DA22B4" w:rsidP="00203551">
      <w:pPr>
        <w:pStyle w:val="Paragraphedeliste"/>
        <w:numPr>
          <w:ilvl w:val="0"/>
          <w:numId w:val="3"/>
        </w:numPr>
      </w:pPr>
      <w:r w:rsidRPr="00C5483A">
        <w:t>Moyens</w:t>
      </w:r>
      <w:r w:rsidR="00203551" w:rsidRPr="00C5483A">
        <w:t xml:space="preserve"> humains</w:t>
      </w:r>
      <w:r w:rsidR="002C2274" w:rsidRPr="00C5483A">
        <w:t xml:space="preserve"> : </w:t>
      </w:r>
      <w:r w:rsidR="00CF6864" w:rsidRPr="00C5483A">
        <w:t>à minima deux observateurs par sortie</w:t>
      </w:r>
      <w:r w:rsidR="002C2274" w:rsidRPr="00C5483A">
        <w:t xml:space="preserve"> (possibilité d’avoir un ornitho</w:t>
      </w:r>
      <w:r w:rsidR="002F72B6" w:rsidRPr="00C5483A">
        <w:t>)</w:t>
      </w:r>
      <w:r w:rsidR="00CF6864" w:rsidRPr="00C5483A">
        <w:t xml:space="preserve"> + skipper et matelot</w:t>
      </w:r>
    </w:p>
    <w:p w14:paraId="55C53D8D" w14:textId="1C9CF5B8" w:rsidR="00203551" w:rsidRPr="00C5483A" w:rsidRDefault="00DA22B4" w:rsidP="00203551">
      <w:pPr>
        <w:pStyle w:val="Paragraphedeliste"/>
        <w:numPr>
          <w:ilvl w:val="0"/>
          <w:numId w:val="3"/>
        </w:numPr>
      </w:pPr>
      <w:r>
        <w:t>O</w:t>
      </w:r>
      <w:r w:rsidR="00203551" w:rsidRPr="00C5483A">
        <w:t>utils d’observation (jumelles</w:t>
      </w:r>
      <w:r w:rsidR="00605A77" w:rsidRPr="00C5483A">
        <w:t>, GPS au besoin</w:t>
      </w:r>
      <w:r w:rsidR="00203551" w:rsidRPr="00C5483A">
        <w:t>)</w:t>
      </w:r>
    </w:p>
    <w:p w14:paraId="5E8CBA7D" w14:textId="191EA53A" w:rsidR="00203551" w:rsidRDefault="00DA22B4" w:rsidP="00203551">
      <w:pPr>
        <w:pStyle w:val="Paragraphedeliste"/>
        <w:numPr>
          <w:ilvl w:val="0"/>
          <w:numId w:val="3"/>
        </w:numPr>
      </w:pPr>
      <w:r>
        <w:t>O</w:t>
      </w:r>
      <w:r w:rsidR="00203551" w:rsidRPr="00C5483A">
        <w:t xml:space="preserve">utils de bancarisation (numérique </w:t>
      </w:r>
      <w:r w:rsidR="002F72B6" w:rsidRPr="00C5483A">
        <w:t>-&gt; tablette</w:t>
      </w:r>
      <w:r w:rsidR="00C22F6B" w:rsidRPr="00C5483A">
        <w:t xml:space="preserve"> </w:t>
      </w:r>
      <w:proofErr w:type="spellStart"/>
      <w:r w:rsidR="00C22F6B" w:rsidRPr="00C5483A">
        <w:t>Qfield</w:t>
      </w:r>
      <w:proofErr w:type="spellEnd"/>
      <w:r w:rsidR="00203551" w:rsidRPr="00C5483A">
        <w:t>)</w:t>
      </w:r>
    </w:p>
    <w:p w14:paraId="09B65DE4" w14:textId="78F1AF04" w:rsidR="00F6428D" w:rsidRDefault="00F6428D" w:rsidP="00203551">
      <w:pPr>
        <w:pStyle w:val="Paragraphedeliste"/>
        <w:numPr>
          <w:ilvl w:val="0"/>
          <w:numId w:val="3"/>
        </w:numPr>
      </w:pPr>
      <w:r>
        <w:t>Batteries externe pour tablettes</w:t>
      </w:r>
    </w:p>
    <w:p w14:paraId="6692FF36" w14:textId="42537972" w:rsidR="00E62722" w:rsidRPr="00C5483A" w:rsidRDefault="00F6428D" w:rsidP="00E62722">
      <w:pPr>
        <w:pStyle w:val="Paragraphedeliste"/>
        <w:numPr>
          <w:ilvl w:val="0"/>
          <w:numId w:val="3"/>
        </w:numPr>
      </w:pPr>
      <w:r>
        <w:t>Carnet de note</w:t>
      </w:r>
    </w:p>
    <w:p w14:paraId="402B1002" w14:textId="3C6D6BE8" w:rsidR="00203551" w:rsidRDefault="00DA22B4" w:rsidP="00203551">
      <w:pPr>
        <w:pStyle w:val="Paragraphedeliste"/>
        <w:numPr>
          <w:ilvl w:val="0"/>
          <w:numId w:val="3"/>
        </w:numPr>
      </w:pPr>
      <w:r w:rsidRPr="00C5483A">
        <w:t>Procédé</w:t>
      </w:r>
      <w:r w:rsidR="00203551" w:rsidRPr="00C5483A">
        <w:t xml:space="preserve"> de géolocalisation des objets observés</w:t>
      </w:r>
      <w:r w:rsidR="00035607" w:rsidRPr="00C5483A">
        <w:t xml:space="preserve"> (tablette</w:t>
      </w:r>
      <w:r w:rsidR="00605A77" w:rsidRPr="00C5483A">
        <w:t xml:space="preserve"> -&gt; </w:t>
      </w:r>
      <w:proofErr w:type="spellStart"/>
      <w:r w:rsidR="00605A77" w:rsidRPr="00C5483A">
        <w:t>Qfield</w:t>
      </w:r>
      <w:proofErr w:type="spellEnd"/>
      <w:r w:rsidR="00605A77" w:rsidRPr="00C5483A">
        <w:t xml:space="preserve"> + trace GPS)</w:t>
      </w:r>
    </w:p>
    <w:bookmarkEnd w:id="5"/>
    <w:p w14:paraId="3DA23C95" w14:textId="6CD83499" w:rsidR="003B7FCF" w:rsidRDefault="003B7FCF" w:rsidP="003B7FCF">
      <w:pPr>
        <w:pStyle w:val="Titre1"/>
      </w:pPr>
      <w:r>
        <w:t>Déroulé de l’observation</w:t>
      </w:r>
    </w:p>
    <w:p w14:paraId="13FB006A" w14:textId="77777777" w:rsidR="003B7FCF" w:rsidRDefault="003B7FCF" w:rsidP="003B7FCF">
      <w:pPr>
        <w:pStyle w:val="Titre2"/>
      </w:pPr>
      <w:r>
        <w:t>Temps d’observation</w:t>
      </w:r>
    </w:p>
    <w:p w14:paraId="1F4BA5A5" w14:textId="69394DA9" w:rsidR="003B7FCF" w:rsidRDefault="009A28AE" w:rsidP="00DA22B4">
      <w:pPr>
        <w:jc w:val="both"/>
      </w:pPr>
      <w:r w:rsidRPr="005844E0">
        <w:t>5</w:t>
      </w:r>
      <w:r w:rsidR="00A9698B" w:rsidRPr="005844E0">
        <w:t>h (</w:t>
      </w:r>
      <w:r w:rsidRPr="005844E0">
        <w:t>4</w:t>
      </w:r>
      <w:r w:rsidR="00C22F6B" w:rsidRPr="005844E0">
        <w:t>h</w:t>
      </w:r>
      <w:r w:rsidR="00A9698B" w:rsidRPr="005844E0">
        <w:t xml:space="preserve"> avant l’étal, </w:t>
      </w:r>
      <w:r w:rsidRPr="005844E0">
        <w:t>1</w:t>
      </w:r>
      <w:r w:rsidR="00A9698B" w:rsidRPr="005844E0">
        <w:t xml:space="preserve">h après l’étal) </w:t>
      </w:r>
      <w:r w:rsidR="00C22F6B" w:rsidRPr="005844E0">
        <w:t xml:space="preserve">-&gt; Nous pourrons envisager de réaliser une sortie en mer </w:t>
      </w:r>
      <w:r w:rsidR="00222A68" w:rsidRPr="005844E0">
        <w:t xml:space="preserve">de </w:t>
      </w:r>
      <w:r w:rsidRPr="005844E0">
        <w:t>5</w:t>
      </w:r>
      <w:r w:rsidR="00222A68" w:rsidRPr="005844E0">
        <w:t>h sur la PM (</w:t>
      </w:r>
      <w:r w:rsidRPr="005844E0">
        <w:t>1</w:t>
      </w:r>
      <w:r w:rsidR="00222A68" w:rsidRPr="005844E0">
        <w:t xml:space="preserve">h avant et </w:t>
      </w:r>
      <w:r w:rsidRPr="005844E0">
        <w:t xml:space="preserve">4h </w:t>
      </w:r>
      <w:r w:rsidR="00222A68" w:rsidRPr="005844E0">
        <w:t>après celle-ci)</w:t>
      </w:r>
      <w:r w:rsidR="00984728" w:rsidRPr="005844E0">
        <w:t xml:space="preserve"> lors de la dernière sortie</w:t>
      </w:r>
      <w:r w:rsidR="00222A68" w:rsidRPr="005844E0">
        <w:t>.</w:t>
      </w:r>
      <w:r w:rsidR="00984728" w:rsidRPr="005844E0">
        <w:t xml:space="preserve"> Les autres sorties nous permettrons de définir la pertinence de viser ou non la PM.</w:t>
      </w:r>
      <w:r w:rsidRPr="005844E0">
        <w:t xml:space="preserve"> Le but </w:t>
      </w:r>
      <w:r w:rsidR="005844E0">
        <w:t xml:space="preserve">principal </w:t>
      </w:r>
      <w:r w:rsidRPr="005844E0">
        <w:t>étant de prendre en compte l’étal et la renverse (</w:t>
      </w:r>
      <w:r w:rsidR="00F84671" w:rsidRPr="005844E0">
        <w:t>timing visé par les usagers).</w:t>
      </w:r>
    </w:p>
    <w:p w14:paraId="341E7B31" w14:textId="77777777" w:rsidR="003B7FCF" w:rsidRDefault="003B7FCF" w:rsidP="003B7FCF">
      <w:pPr>
        <w:pStyle w:val="Titre2"/>
      </w:pPr>
      <w:r>
        <w:lastRenderedPageBreak/>
        <w:t>Positionnement de l’observateur</w:t>
      </w:r>
    </w:p>
    <w:p w14:paraId="0434BD03" w14:textId="77777777" w:rsidR="00B572C1" w:rsidRPr="005844E0" w:rsidRDefault="00B572C1" w:rsidP="00DA22B4">
      <w:pPr>
        <w:spacing w:after="0"/>
        <w:jc w:val="both"/>
        <w:rPr>
          <w:u w:val="single"/>
        </w:rPr>
      </w:pPr>
      <w:r w:rsidRPr="005844E0">
        <w:rPr>
          <w:u w:val="single"/>
        </w:rPr>
        <w:t>Etape 1</w:t>
      </w:r>
    </w:p>
    <w:p w14:paraId="21E66634" w14:textId="3A277C61" w:rsidR="00B572C1" w:rsidRPr="005844E0" w:rsidRDefault="00B572C1" w:rsidP="00A9698B">
      <w:pPr>
        <w:jc w:val="both"/>
      </w:pPr>
      <w:r w:rsidRPr="005844E0">
        <w:t xml:space="preserve">Arrivée sur site et </w:t>
      </w:r>
      <w:r w:rsidR="00076B8C" w:rsidRPr="005844E0">
        <w:t>prospection en mouvement afin de détecter les activités fixes (casiers, bouées etc….) et noter les éventuels enjeux écologiques.</w:t>
      </w:r>
      <w:r w:rsidR="00DB2721">
        <w:t xml:space="preserve"> </w:t>
      </w:r>
      <w:r w:rsidR="00EE2A63">
        <w:t>Bien</w:t>
      </w:r>
      <w:r w:rsidR="00DB2721">
        <w:t xml:space="preserve"> faire le tour des roches pour noter la présence d’activités et/ou d’espèces </w:t>
      </w:r>
    </w:p>
    <w:p w14:paraId="25B55410" w14:textId="39AC7CDA" w:rsidR="00076B8C" w:rsidRPr="005844E0" w:rsidRDefault="00076B8C" w:rsidP="00DA22B4">
      <w:pPr>
        <w:spacing w:after="0"/>
        <w:jc w:val="both"/>
        <w:rPr>
          <w:u w:val="single"/>
        </w:rPr>
      </w:pPr>
      <w:r w:rsidRPr="005844E0">
        <w:rPr>
          <w:u w:val="single"/>
        </w:rPr>
        <w:t>Etape 2</w:t>
      </w:r>
    </w:p>
    <w:p w14:paraId="3342FA35" w14:textId="69FA1D07" w:rsidR="00076B8C" w:rsidRPr="005844E0" w:rsidRDefault="00076B8C" w:rsidP="00A9698B">
      <w:pPr>
        <w:jc w:val="both"/>
      </w:pPr>
      <w:r w:rsidRPr="005844E0">
        <w:t>Positionnement à</w:t>
      </w:r>
      <w:r w:rsidR="003B7FCF" w:rsidRPr="005844E0">
        <w:t xml:space="preserve"> un point fixe permettant de voir l’ensemble du secteur d’étude</w:t>
      </w:r>
      <w:r w:rsidRPr="005844E0">
        <w:t xml:space="preserve"> (choix lors de la 1</w:t>
      </w:r>
      <w:r w:rsidRPr="005844E0">
        <w:rPr>
          <w:vertAlign w:val="superscript"/>
        </w:rPr>
        <w:t>ère</w:t>
      </w:r>
      <w:r w:rsidRPr="005844E0">
        <w:t xml:space="preserve"> sortie)</w:t>
      </w:r>
      <w:r w:rsidR="003B7FCF" w:rsidRPr="005844E0">
        <w:t xml:space="preserve">. </w:t>
      </w:r>
      <w:r w:rsidR="00F617BC" w:rsidRPr="005844E0">
        <w:t>Ce point d’observation pourra évoluer</w:t>
      </w:r>
      <w:r w:rsidR="00F31857" w:rsidRPr="005844E0">
        <w:t xml:space="preserve"> au cours de la sortie.</w:t>
      </w:r>
    </w:p>
    <w:p w14:paraId="0FF110E4" w14:textId="6A115633" w:rsidR="00F31857" w:rsidRPr="005844E0" w:rsidRDefault="00F31857" w:rsidP="00DA22B4">
      <w:pPr>
        <w:spacing w:after="0"/>
        <w:jc w:val="both"/>
        <w:rPr>
          <w:u w:val="single"/>
        </w:rPr>
      </w:pPr>
      <w:r w:rsidRPr="005844E0">
        <w:rPr>
          <w:u w:val="single"/>
        </w:rPr>
        <w:t>Etape 3</w:t>
      </w:r>
    </w:p>
    <w:p w14:paraId="3D2CB35C" w14:textId="05106E95" w:rsidR="00F31857" w:rsidRDefault="00F31857" w:rsidP="00DA22B4">
      <w:pPr>
        <w:spacing w:after="240"/>
        <w:jc w:val="both"/>
      </w:pPr>
      <w:r w:rsidRPr="005844E0">
        <w:t>Rapprochement lors de la détection d’une activité/</w:t>
      </w:r>
      <w:proofErr w:type="spellStart"/>
      <w:r w:rsidRPr="005844E0">
        <w:t>biodiv</w:t>
      </w:r>
      <w:proofErr w:type="spellEnd"/>
      <w:r w:rsidRPr="005844E0">
        <w:t xml:space="preserve"> ou interaction afin de noter les caractéristiques. </w:t>
      </w:r>
      <w:r w:rsidR="00E36D6B" w:rsidRPr="005844E0">
        <w:t>Dans le cas d’un usage, prise de contact au cours de l’activité (contact par VHF privilégié pour l’approche).</w:t>
      </w:r>
      <w:r w:rsidR="0066068C" w:rsidRPr="005844E0">
        <w:t xml:space="preserve"> Privilégier la fin d’activité pour prendre contact lorsque c’est possible.</w:t>
      </w:r>
      <w:r w:rsidR="00E14201" w:rsidRPr="005844E0">
        <w:t xml:space="preserve"> Repositionnement au point d’</w:t>
      </w:r>
      <w:r w:rsidR="008D6D57" w:rsidRPr="005844E0">
        <w:t>observation</w:t>
      </w:r>
      <w:r w:rsidR="00E14201" w:rsidRPr="005844E0">
        <w:t>.</w:t>
      </w:r>
      <w:r w:rsidR="00E36D6B">
        <w:t xml:space="preserve"> </w:t>
      </w:r>
    </w:p>
    <w:p w14:paraId="705BB9AE" w14:textId="67BC8B51" w:rsidR="006D322C" w:rsidRDefault="003B7FCF" w:rsidP="00A9698B">
      <w:pPr>
        <w:jc w:val="both"/>
      </w:pPr>
      <w:r>
        <w:t xml:space="preserve">L’observateur peut se déplacer </w:t>
      </w:r>
      <w:r w:rsidR="00A9698B">
        <w:t xml:space="preserve">en cours d’observation </w:t>
      </w:r>
      <w:r>
        <w:t>pour mieux observer les usages, notamment si vue gênée par les rochers. Localisation utilisée par Bretagne Vivante lors du suivi de 2022 paraît adapté</w:t>
      </w:r>
      <w:r w:rsidR="00A9698B">
        <w:t>e, sans oublier de surveiller à la fois la zone proche des reposoirs, la zone au nord-est des reposoirs (pouvant être caché par les rochers) et la zone à l’ouest</w:t>
      </w:r>
      <w:r>
        <w:t xml:space="preserve">.  </w:t>
      </w:r>
    </w:p>
    <w:p w14:paraId="6368695E" w14:textId="77777777" w:rsidR="00F95DBF" w:rsidRDefault="003B7FCF" w:rsidP="00F95DBF">
      <w:pPr>
        <w:keepNext/>
      </w:pPr>
      <w:r>
        <w:rPr>
          <w:noProof/>
        </w:rPr>
        <w:drawing>
          <wp:inline distT="0" distB="0" distL="0" distR="0" wp14:anchorId="6F9453A7" wp14:editId="285A2016">
            <wp:extent cx="4522565" cy="3200400"/>
            <wp:effectExtent l="0" t="0" r="0" b="0"/>
            <wp:docPr id="12173" name="image8.png" descr="C:\Users\bastien\Documents\Etudes\Comptage_phoque\carto\Méloine.png"/>
            <wp:cNvGraphicFramePr/>
            <a:graphic xmlns:a="http://schemas.openxmlformats.org/drawingml/2006/main">
              <a:graphicData uri="http://schemas.openxmlformats.org/drawingml/2006/picture">
                <pic:pic xmlns:pic="http://schemas.openxmlformats.org/drawingml/2006/picture">
                  <pic:nvPicPr>
                    <pic:cNvPr id="0" name="image8.png" descr="C:\Users\bastien\Documents\Etudes\Comptage_phoque\carto\Méloine.png"/>
                    <pic:cNvPicPr preferRelativeResize="0"/>
                  </pic:nvPicPr>
                  <pic:blipFill>
                    <a:blip r:embed="rId11"/>
                    <a:srcRect/>
                    <a:stretch>
                      <a:fillRect/>
                    </a:stretch>
                  </pic:blipFill>
                  <pic:spPr>
                    <a:xfrm>
                      <a:off x="0" y="0"/>
                      <a:ext cx="4527192" cy="3203674"/>
                    </a:xfrm>
                    <a:prstGeom prst="rect">
                      <a:avLst/>
                    </a:prstGeom>
                    <a:ln/>
                  </pic:spPr>
                </pic:pic>
              </a:graphicData>
            </a:graphic>
          </wp:inline>
        </w:drawing>
      </w:r>
    </w:p>
    <w:p w14:paraId="1FD583E7" w14:textId="572485E1" w:rsidR="003B7FCF" w:rsidRDefault="00F95DBF" w:rsidP="00F95DBF">
      <w:pPr>
        <w:pStyle w:val="Lgende"/>
      </w:pPr>
      <w:r>
        <w:t xml:space="preserve">Figure </w:t>
      </w:r>
      <w:r w:rsidR="00C93899">
        <w:fldChar w:fldCharType="begin"/>
      </w:r>
      <w:r w:rsidR="00C93899">
        <w:instrText xml:space="preserve"> SEQ Figure \* ARABIC </w:instrText>
      </w:r>
      <w:r w:rsidR="00C93899">
        <w:fldChar w:fldCharType="separate"/>
      </w:r>
      <w:r>
        <w:rPr>
          <w:noProof/>
        </w:rPr>
        <w:t>1</w:t>
      </w:r>
      <w:r w:rsidR="00C93899">
        <w:rPr>
          <w:noProof/>
        </w:rPr>
        <w:fldChar w:fldCharType="end"/>
      </w:r>
      <w:r>
        <w:t xml:space="preserve"> - positionnement suivi usage 2022 par Bretagne Vivante</w:t>
      </w:r>
    </w:p>
    <w:p w14:paraId="6EFF0DBF" w14:textId="49BF46E8" w:rsidR="00F95DBF" w:rsidRDefault="00F95DBF" w:rsidP="00F95DBF"/>
    <w:p w14:paraId="4A10091F" w14:textId="643AD81B" w:rsidR="00F95DBF" w:rsidRDefault="00F95DBF" w:rsidP="00F95DBF"/>
    <w:p w14:paraId="40816896" w14:textId="3F962818" w:rsidR="00F95DBF" w:rsidRDefault="00F95DBF" w:rsidP="00F95DBF"/>
    <w:p w14:paraId="7E8D063E" w14:textId="03357D73" w:rsidR="00F95DBF" w:rsidRDefault="00F95DBF" w:rsidP="00F95DBF"/>
    <w:p w14:paraId="361A613F" w14:textId="2D1177C5" w:rsidR="00F95DBF" w:rsidRDefault="00F95DBF" w:rsidP="00F95DBF"/>
    <w:p w14:paraId="52836A3A" w14:textId="4665BB16" w:rsidR="00F95DBF" w:rsidRDefault="00F95DBF" w:rsidP="00F95DBF">
      <w:pPr>
        <w:keepNext/>
      </w:pPr>
      <w:r>
        <w:rPr>
          <w:noProof/>
        </w:rPr>
        <w:lastRenderedPageBreak/>
        <w:drawing>
          <wp:inline distT="0" distB="0" distL="0" distR="0" wp14:anchorId="0995E480" wp14:editId="0DBB7DFE">
            <wp:extent cx="3800475" cy="3363956"/>
            <wp:effectExtent l="0" t="0" r="0"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11891" cy="3374061"/>
                    </a:xfrm>
                    <a:prstGeom prst="rect">
                      <a:avLst/>
                    </a:prstGeom>
                  </pic:spPr>
                </pic:pic>
              </a:graphicData>
            </a:graphic>
          </wp:inline>
        </w:drawing>
      </w:r>
    </w:p>
    <w:p w14:paraId="122C8ECB" w14:textId="11FF6C5C" w:rsidR="00F95DBF" w:rsidRPr="00F95DBF" w:rsidRDefault="00F95DBF" w:rsidP="00F95DBF">
      <w:pPr>
        <w:pStyle w:val="Lgende"/>
      </w:pPr>
      <w:r>
        <w:t xml:space="preserve">Figure </w:t>
      </w:r>
      <w:r w:rsidR="00C93899">
        <w:fldChar w:fldCharType="begin"/>
      </w:r>
      <w:r w:rsidR="00C93899">
        <w:instrText xml:space="preserve"> SEQ Figure \* ARABIC </w:instrText>
      </w:r>
      <w:r w:rsidR="00C93899">
        <w:fldChar w:fldCharType="separate"/>
      </w:r>
      <w:r>
        <w:rPr>
          <w:noProof/>
        </w:rPr>
        <w:t>2</w:t>
      </w:r>
      <w:r w:rsidR="00C93899">
        <w:rPr>
          <w:noProof/>
        </w:rPr>
        <w:fldChar w:fldCharType="end"/>
      </w:r>
      <w:r>
        <w:t xml:space="preserve"> - champ de vision théorique de 5km</w:t>
      </w:r>
    </w:p>
    <w:p w14:paraId="07B30D31" w14:textId="3A21B01B" w:rsidR="00296FD7" w:rsidRDefault="00296FD7" w:rsidP="00296FD7">
      <w:pPr>
        <w:jc w:val="both"/>
      </w:pPr>
      <w:proofErr w:type="gramStart"/>
      <w:r w:rsidRPr="00296FD7">
        <w:rPr>
          <w:b/>
          <w:color w:val="C00000"/>
        </w:rPr>
        <w:t>/!\</w:t>
      </w:r>
      <w:proofErr w:type="gramEnd"/>
      <w:r>
        <w:t xml:space="preserve"> L’observateur prendra soin de ne pas s’approcher près (&lt;300m) des reposoirs à phoque et à se déplacer à vitesse lente lors de leur approche afin d’éviter toute perturbation, ces derniers étant particulièrement sensible</w:t>
      </w:r>
      <w:r w:rsidR="00DA22B4">
        <w:t>s</w:t>
      </w:r>
      <w:r>
        <w:t xml:space="preserve"> au dérangement.</w:t>
      </w:r>
    </w:p>
    <w:p w14:paraId="613F7EBF" w14:textId="3D82711B" w:rsidR="003B7FCF" w:rsidRDefault="003B7FCF" w:rsidP="003B7FCF">
      <w:pPr>
        <w:pStyle w:val="Titre2"/>
      </w:pPr>
      <w:r>
        <w:t>Zone observée par l’observateur</w:t>
      </w:r>
    </w:p>
    <w:p w14:paraId="60386C01" w14:textId="570B6BCB" w:rsidR="003B7FCF" w:rsidRDefault="00D3688A" w:rsidP="003B7FCF">
      <w:r w:rsidRPr="0067007A">
        <w:t>Cf carte ci-dessous</w:t>
      </w:r>
    </w:p>
    <w:p w14:paraId="50BB29A1" w14:textId="7011C57B" w:rsidR="00DA22B4" w:rsidRDefault="00173FE8" w:rsidP="003B7FCF">
      <w:r>
        <w:t xml:space="preserve">Suite à la première sortie « test », la taille de la zone observée pourra être revue / découpée en secteur s’il n’est pas possible de l’observer en entier. </w:t>
      </w:r>
    </w:p>
    <w:p w14:paraId="2567A0FA" w14:textId="74D1EB34" w:rsidR="00DA22B4" w:rsidRDefault="00DA22B4">
      <w:r w:rsidRPr="00A80348">
        <w:rPr>
          <w:noProof/>
        </w:rPr>
        <w:drawing>
          <wp:anchor distT="0" distB="0" distL="114300" distR="114300" simplePos="0" relativeHeight="251658240" behindDoc="1" locked="0" layoutInCell="1" allowOverlap="1" wp14:anchorId="4FC076AF" wp14:editId="34391CE8">
            <wp:simplePos x="0" y="0"/>
            <wp:positionH relativeFrom="margin">
              <wp:align>left</wp:align>
            </wp:positionH>
            <wp:positionV relativeFrom="paragraph">
              <wp:posOffset>6985</wp:posOffset>
            </wp:positionV>
            <wp:extent cx="5029200" cy="3544056"/>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tl_bdm_ges_zpf_meloine_donnees_disponibles_carte_cctp_etude_usages_20250321_a5pa.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29200" cy="3544056"/>
                    </a:xfrm>
                    <a:prstGeom prst="rect">
                      <a:avLst/>
                    </a:prstGeom>
                  </pic:spPr>
                </pic:pic>
              </a:graphicData>
            </a:graphic>
            <wp14:sizeRelH relativeFrom="page">
              <wp14:pctWidth>0</wp14:pctWidth>
            </wp14:sizeRelH>
            <wp14:sizeRelV relativeFrom="page">
              <wp14:pctHeight>0</wp14:pctHeight>
            </wp14:sizeRelV>
          </wp:anchor>
        </w:drawing>
      </w:r>
      <w:r>
        <w:br w:type="page"/>
      </w:r>
    </w:p>
    <w:p w14:paraId="2A0C2751" w14:textId="366F69E5" w:rsidR="003B7FCF" w:rsidRDefault="000B1CEE" w:rsidP="000B1CEE">
      <w:pPr>
        <w:pStyle w:val="Titre2"/>
      </w:pPr>
      <w:r>
        <w:lastRenderedPageBreak/>
        <w:t>Déroulé de la collecte</w:t>
      </w:r>
    </w:p>
    <w:p w14:paraId="5A1B1F09" w14:textId="50F588EF" w:rsidR="000B1CEE" w:rsidRPr="0067007A" w:rsidRDefault="000B1CEE" w:rsidP="00DA22B4">
      <w:pPr>
        <w:spacing w:after="120"/>
        <w:jc w:val="both"/>
      </w:pPr>
      <w:r>
        <w:t>Une fois positionné sur le site</w:t>
      </w:r>
      <w:r w:rsidR="006D322C">
        <w:t xml:space="preserve">, </w:t>
      </w:r>
      <w:r w:rsidR="00133E76">
        <w:t>l’observateur</w:t>
      </w:r>
      <w:r w:rsidR="006D322C">
        <w:t xml:space="preserve"> note immédiatement les espèces marines mobiles et les interactions dont il est témoin </w:t>
      </w:r>
      <w:r w:rsidR="006D322C" w:rsidRPr="0067007A">
        <w:t>au moment de son arrivée sur site</w:t>
      </w:r>
      <w:r w:rsidR="00133E76" w:rsidRPr="0067007A">
        <w:t xml:space="preserve"> et qui pourraient rapidement disparaître.</w:t>
      </w:r>
    </w:p>
    <w:p w14:paraId="55E29342" w14:textId="08F8AD41" w:rsidR="00133E76" w:rsidRPr="0067007A" w:rsidRDefault="00133E76" w:rsidP="00DA22B4">
      <w:pPr>
        <w:spacing w:after="120"/>
        <w:jc w:val="both"/>
      </w:pPr>
      <w:r w:rsidRPr="0067007A">
        <w:t>Il renseigne les données sur la sortie</w:t>
      </w:r>
      <w:r w:rsidR="005B2158" w:rsidRPr="0067007A">
        <w:t xml:space="preserve"> : </w:t>
      </w:r>
      <w:r w:rsidR="00D3688A" w:rsidRPr="0067007A">
        <w:t>les informations relatives aux conditions</w:t>
      </w:r>
      <w:r w:rsidR="005B2158" w:rsidRPr="0067007A">
        <w:t xml:space="preserve"> (force vent, conditions météo, houle etc…)</w:t>
      </w:r>
      <w:r w:rsidR="00D3688A" w:rsidRPr="0067007A">
        <w:t xml:space="preserve"> de la sortie seront déjà enregistrées en chemin</w:t>
      </w:r>
      <w:r w:rsidRPr="0067007A">
        <w:t>.</w:t>
      </w:r>
    </w:p>
    <w:p w14:paraId="135C0F03" w14:textId="643CEA9D" w:rsidR="000B1CEE" w:rsidRPr="0067007A" w:rsidRDefault="000B1CEE" w:rsidP="00DA22B4">
      <w:pPr>
        <w:spacing w:after="0"/>
      </w:pPr>
      <w:r w:rsidRPr="0067007A">
        <w:t>Il réalise</w:t>
      </w:r>
      <w:r w:rsidR="006D322C" w:rsidRPr="0067007A">
        <w:t xml:space="preserve"> ensuite</w:t>
      </w:r>
      <w:r w:rsidRPr="0067007A">
        <w:t xml:space="preserve"> de façon simultané les collectes de données suivantes :</w:t>
      </w:r>
    </w:p>
    <w:p w14:paraId="17F04CD5" w14:textId="1554FC9A" w:rsidR="000B1CEE" w:rsidRPr="0067007A" w:rsidRDefault="000B1CEE" w:rsidP="00733094">
      <w:pPr>
        <w:pStyle w:val="Paragraphedeliste"/>
        <w:numPr>
          <w:ilvl w:val="0"/>
          <w:numId w:val="3"/>
        </w:numPr>
        <w:spacing w:before="40"/>
        <w:ind w:left="714" w:hanging="357"/>
        <w:jc w:val="both"/>
      </w:pPr>
      <w:r w:rsidRPr="0067007A">
        <w:t xml:space="preserve">Fréquentation par les usages : </w:t>
      </w:r>
      <w:r w:rsidR="005B2158" w:rsidRPr="0067007A">
        <w:t xml:space="preserve">nous proposons de noter les </w:t>
      </w:r>
      <w:r w:rsidR="00EA58F5" w:rsidRPr="0067007A">
        <w:t>usages</w:t>
      </w:r>
      <w:r w:rsidR="005B2158" w:rsidRPr="0067007A">
        <w:t xml:space="preserve"> dès leur 1</w:t>
      </w:r>
      <w:r w:rsidR="005B2158" w:rsidRPr="0067007A">
        <w:rPr>
          <w:vertAlign w:val="superscript"/>
        </w:rPr>
        <w:t>ère</w:t>
      </w:r>
      <w:r w:rsidR="005B2158" w:rsidRPr="0067007A">
        <w:t xml:space="preserve"> apparition et de </w:t>
      </w:r>
      <w:r w:rsidR="00EA58F5" w:rsidRPr="0067007A">
        <w:t>noter de nouvelles observations à chaque fois que l</w:t>
      </w:r>
      <w:r w:rsidR="00904A98" w:rsidRPr="0067007A">
        <w:t>eur activité change (« transit arrivée », « transit sur site », « transit départ » et « en action »)</w:t>
      </w:r>
      <w:r w:rsidR="004F2A4A" w:rsidRPr="0067007A">
        <w:t>. Ce choix permet de mieux collecter les informations relatives aux usages et de noter les changement</w:t>
      </w:r>
      <w:r w:rsidR="00DA22B4">
        <w:t>s</w:t>
      </w:r>
      <w:r w:rsidR="004F2A4A" w:rsidRPr="0067007A">
        <w:t xml:space="preserve"> d’activité</w:t>
      </w:r>
      <w:r w:rsidR="00DA22B4">
        <w:t>s</w:t>
      </w:r>
      <w:r w:rsidR="00C6775D" w:rsidRPr="0067007A">
        <w:t>. C</w:t>
      </w:r>
      <w:r w:rsidR="00A25B3D" w:rsidRPr="0067007A">
        <w:t>eci permettra d’améliorer l’efficacité du travail sur le terrain et le traitement des données</w:t>
      </w:r>
      <w:r w:rsidR="00C6775D" w:rsidRPr="0067007A">
        <w:t xml:space="preserve"> et lors de la préparation des formulaires</w:t>
      </w:r>
      <w:r w:rsidR="004F2A4A" w:rsidRPr="0067007A">
        <w:t>.</w:t>
      </w:r>
      <w:r w:rsidR="00A25B3D" w:rsidRPr="0067007A">
        <w:t xml:space="preserve"> En considérant la reproductibilité de la méthode dans des zones plus fréquentées</w:t>
      </w:r>
      <w:r w:rsidR="00C6775D" w:rsidRPr="0067007A">
        <w:t xml:space="preserve"> </w:t>
      </w:r>
      <w:r w:rsidR="00A25B3D" w:rsidRPr="0067007A">
        <w:t>il nous parait</w:t>
      </w:r>
      <w:r w:rsidR="00C6775D" w:rsidRPr="0067007A">
        <w:t xml:space="preserve"> pertinent d’adopter cette méthode plutôt que les scans. </w:t>
      </w:r>
      <w:r w:rsidR="0067007A">
        <w:t xml:space="preserve">Les scans sont notamment adaptés lors de suivis de points fixent (notamment depuis la côte). </w:t>
      </w:r>
      <w:r w:rsidR="00DF6020">
        <w:t xml:space="preserve">Quoiqu’il en soit, les données collectées permettront d’être transposer à postériori en scan si cela se révélait nécessaire à d’autres études. </w:t>
      </w:r>
      <w:r w:rsidR="00A25B3D" w:rsidRPr="0067007A">
        <w:t xml:space="preserve"> </w:t>
      </w:r>
      <w:r w:rsidR="004F2A4A" w:rsidRPr="0067007A">
        <w:t xml:space="preserve"> </w:t>
      </w:r>
    </w:p>
    <w:p w14:paraId="53409572" w14:textId="01A38D44" w:rsidR="000B1CEE" w:rsidRDefault="000B1CEE" w:rsidP="00DA22B4">
      <w:pPr>
        <w:pStyle w:val="Paragraphedeliste"/>
        <w:numPr>
          <w:ilvl w:val="0"/>
          <w:numId w:val="3"/>
        </w:numPr>
        <w:jc w:val="both"/>
      </w:pPr>
      <w:r>
        <w:t xml:space="preserve">Fréquentation par les </w:t>
      </w:r>
      <w:r w:rsidR="006D322C">
        <w:t>espèces marines mobiles</w:t>
      </w:r>
      <w:r w:rsidR="00A52FBD">
        <w:t> ;</w:t>
      </w:r>
      <w:r w:rsidR="004E35A2">
        <w:t xml:space="preserve"> interactions usages</w:t>
      </w:r>
      <w:r w:rsidR="00A52FBD">
        <w:t xml:space="preserve"> – enjeux écologiques espèce ou habitat</w:t>
      </w:r>
      <w:r w:rsidR="004E35A2">
        <w:t> : ces informations sont notées à chaque apparition</w:t>
      </w:r>
      <w:r w:rsidR="006D322C">
        <w:t xml:space="preserve"> ou modification</w:t>
      </w:r>
      <w:r w:rsidR="004E35A2">
        <w:t>, qu’elles aient lieu pendant ou hors des périodes de scan</w:t>
      </w:r>
    </w:p>
    <w:p w14:paraId="361D657A" w14:textId="5577E223" w:rsidR="007B0C75" w:rsidRDefault="004F0EC8" w:rsidP="004F0EC8">
      <w:pPr>
        <w:pStyle w:val="Titre1"/>
      </w:pPr>
      <w:r>
        <w:t>Informations collectées</w:t>
      </w:r>
      <w:r w:rsidR="00DC3724">
        <w:t>, Méthode, outils et référentiels</w:t>
      </w:r>
    </w:p>
    <w:p w14:paraId="7DE57DD4" w14:textId="6B56808E" w:rsidR="002C1410" w:rsidRDefault="00133E76" w:rsidP="00DC3724">
      <w:pPr>
        <w:pStyle w:val="Titre2"/>
      </w:pPr>
      <w:r>
        <w:t>Données</w:t>
      </w:r>
      <w:r w:rsidR="0082295B">
        <w:t xml:space="preserve"> sur la sortie</w:t>
      </w:r>
    </w:p>
    <w:p w14:paraId="0F902EB7" w14:textId="43866513" w:rsidR="0082295B" w:rsidRPr="00E77DC5" w:rsidRDefault="0082295B" w:rsidP="00DA22B4">
      <w:pPr>
        <w:spacing w:before="0" w:after="0"/>
        <w:rPr>
          <w:sz w:val="14"/>
        </w:rPr>
      </w:pPr>
    </w:p>
    <w:tbl>
      <w:tblPr>
        <w:tblStyle w:val="Grilledutableau"/>
        <w:tblW w:w="0" w:type="auto"/>
        <w:tblLook w:val="04A0" w:firstRow="1" w:lastRow="0" w:firstColumn="1" w:lastColumn="0" w:noHBand="0" w:noVBand="1"/>
      </w:tblPr>
      <w:tblGrid>
        <w:gridCol w:w="4531"/>
        <w:gridCol w:w="4531"/>
      </w:tblGrid>
      <w:tr w:rsidR="005C5AF1" w:rsidRPr="00DF6020" w14:paraId="52368B90" w14:textId="77777777" w:rsidTr="00174335">
        <w:tc>
          <w:tcPr>
            <w:tcW w:w="4531" w:type="dxa"/>
            <w:shd w:val="clear" w:color="auto" w:fill="BFBFBF" w:themeFill="background1" w:themeFillShade="BF"/>
          </w:tcPr>
          <w:bookmarkEnd w:id="6"/>
          <w:p w14:paraId="43DEC800" w14:textId="2DD442A9" w:rsidR="005C5AF1" w:rsidRPr="00DF6020" w:rsidRDefault="005C5AF1" w:rsidP="00133E76">
            <w:pPr>
              <w:rPr>
                <w:b/>
              </w:rPr>
            </w:pPr>
            <w:r w:rsidRPr="00DF6020">
              <w:rPr>
                <w:b/>
              </w:rPr>
              <w:t>A noter pour chaque sortie</w:t>
            </w:r>
          </w:p>
        </w:tc>
        <w:tc>
          <w:tcPr>
            <w:tcW w:w="4531" w:type="dxa"/>
            <w:shd w:val="clear" w:color="auto" w:fill="BFBFBF" w:themeFill="background1" w:themeFillShade="BF"/>
          </w:tcPr>
          <w:p w14:paraId="54AB7F11" w14:textId="77777777" w:rsidR="005C5AF1" w:rsidRPr="00DF6020" w:rsidRDefault="005C5AF1" w:rsidP="00174335">
            <w:pPr>
              <w:jc w:val="center"/>
              <w:rPr>
                <w:b/>
              </w:rPr>
            </w:pPr>
          </w:p>
        </w:tc>
      </w:tr>
      <w:tr w:rsidR="00B60434" w:rsidRPr="00DF6020" w14:paraId="43B066EA" w14:textId="77777777" w:rsidTr="0022154B">
        <w:trPr>
          <w:trHeight w:val="160"/>
        </w:trPr>
        <w:tc>
          <w:tcPr>
            <w:tcW w:w="9062" w:type="dxa"/>
            <w:gridSpan w:val="2"/>
            <w:shd w:val="clear" w:color="auto" w:fill="F2F2F2" w:themeFill="background1" w:themeFillShade="F2"/>
          </w:tcPr>
          <w:p w14:paraId="17200D71" w14:textId="59EE9818" w:rsidR="00B60434" w:rsidRPr="00DF6020" w:rsidRDefault="00B60434" w:rsidP="00B60434">
            <w:pPr>
              <w:jc w:val="center"/>
            </w:pPr>
            <w:r w:rsidRPr="00DF6020">
              <w:t>Table 1 : CONDITIONS DE SORTIE</w:t>
            </w:r>
          </w:p>
        </w:tc>
      </w:tr>
      <w:tr w:rsidR="00B60434" w:rsidRPr="00DF6020" w14:paraId="7DDD9195" w14:textId="77777777" w:rsidTr="00B60434">
        <w:trPr>
          <w:trHeight w:val="158"/>
        </w:trPr>
        <w:tc>
          <w:tcPr>
            <w:tcW w:w="4531" w:type="dxa"/>
            <w:shd w:val="clear" w:color="auto" w:fill="auto"/>
          </w:tcPr>
          <w:p w14:paraId="4FF88056" w14:textId="2F9EE220" w:rsidR="00B60434" w:rsidRPr="00DF6020" w:rsidRDefault="00B60434" w:rsidP="00B60434">
            <w:pPr>
              <w:jc w:val="center"/>
            </w:pPr>
            <w:r w:rsidRPr="00DF6020">
              <w:t>Identifiant sortie</w:t>
            </w:r>
          </w:p>
        </w:tc>
        <w:tc>
          <w:tcPr>
            <w:tcW w:w="4531" w:type="dxa"/>
            <w:shd w:val="clear" w:color="auto" w:fill="auto"/>
          </w:tcPr>
          <w:p w14:paraId="34BE26A7" w14:textId="7D55C335" w:rsidR="00B60434" w:rsidRPr="00DF6020" w:rsidRDefault="00B60434" w:rsidP="00B60434">
            <w:pPr>
              <w:jc w:val="center"/>
            </w:pPr>
            <w:r w:rsidRPr="00DF6020">
              <w:t>MEL_S01 etc…</w:t>
            </w:r>
          </w:p>
        </w:tc>
      </w:tr>
      <w:tr w:rsidR="00B60434" w:rsidRPr="00DF6020" w14:paraId="498AE126" w14:textId="77777777" w:rsidTr="00B60434">
        <w:trPr>
          <w:trHeight w:val="158"/>
        </w:trPr>
        <w:tc>
          <w:tcPr>
            <w:tcW w:w="4531" w:type="dxa"/>
            <w:shd w:val="clear" w:color="auto" w:fill="auto"/>
          </w:tcPr>
          <w:p w14:paraId="108FE95E" w14:textId="5E2EC36F" w:rsidR="00B60434" w:rsidRPr="00DF6020" w:rsidRDefault="00B60434" w:rsidP="00B60434">
            <w:pPr>
              <w:jc w:val="center"/>
            </w:pPr>
            <w:r w:rsidRPr="00DF6020">
              <w:t>Coefficient marée</w:t>
            </w:r>
          </w:p>
        </w:tc>
        <w:tc>
          <w:tcPr>
            <w:tcW w:w="4531" w:type="dxa"/>
            <w:shd w:val="clear" w:color="auto" w:fill="auto"/>
          </w:tcPr>
          <w:p w14:paraId="3826F4D2" w14:textId="0CA0D173" w:rsidR="00B60434" w:rsidRPr="00DF6020" w:rsidRDefault="00B60434" w:rsidP="00B60434">
            <w:pPr>
              <w:jc w:val="center"/>
            </w:pPr>
          </w:p>
        </w:tc>
      </w:tr>
      <w:tr w:rsidR="00B60434" w:rsidRPr="00DF6020" w14:paraId="56415866" w14:textId="77777777" w:rsidTr="00B60434">
        <w:trPr>
          <w:trHeight w:val="158"/>
        </w:trPr>
        <w:tc>
          <w:tcPr>
            <w:tcW w:w="4531" w:type="dxa"/>
            <w:shd w:val="clear" w:color="auto" w:fill="auto"/>
          </w:tcPr>
          <w:p w14:paraId="3D657189" w14:textId="4912E068" w:rsidR="00B60434" w:rsidRPr="00DF6020" w:rsidRDefault="00B60434" w:rsidP="00B60434">
            <w:pPr>
              <w:jc w:val="center"/>
            </w:pPr>
            <w:r w:rsidRPr="00DF6020">
              <w:t>Heure de l’</w:t>
            </w:r>
            <w:r w:rsidR="00DA22B4" w:rsidRPr="00DF6020">
              <w:t>étal</w:t>
            </w:r>
          </w:p>
        </w:tc>
        <w:tc>
          <w:tcPr>
            <w:tcW w:w="4531" w:type="dxa"/>
            <w:shd w:val="clear" w:color="auto" w:fill="auto"/>
          </w:tcPr>
          <w:p w14:paraId="6FEC45DE" w14:textId="4E08A9C3" w:rsidR="00B60434" w:rsidRPr="00DF6020" w:rsidRDefault="00B60434" w:rsidP="00B60434">
            <w:pPr>
              <w:jc w:val="center"/>
            </w:pPr>
          </w:p>
        </w:tc>
      </w:tr>
      <w:tr w:rsidR="00B60434" w:rsidRPr="00DF6020" w14:paraId="4085D731" w14:textId="77777777" w:rsidTr="00B60434">
        <w:trPr>
          <w:trHeight w:val="158"/>
        </w:trPr>
        <w:tc>
          <w:tcPr>
            <w:tcW w:w="4531" w:type="dxa"/>
            <w:shd w:val="clear" w:color="auto" w:fill="auto"/>
          </w:tcPr>
          <w:p w14:paraId="54113893" w14:textId="4E6B9B10" w:rsidR="00B60434" w:rsidRPr="00DF6020" w:rsidRDefault="00B60434" w:rsidP="00B60434">
            <w:pPr>
              <w:jc w:val="center"/>
            </w:pPr>
            <w:r w:rsidRPr="00DF6020">
              <w:t>Type d’étal</w:t>
            </w:r>
          </w:p>
        </w:tc>
        <w:tc>
          <w:tcPr>
            <w:tcW w:w="4531" w:type="dxa"/>
            <w:shd w:val="clear" w:color="auto" w:fill="auto"/>
          </w:tcPr>
          <w:p w14:paraId="23E9198C" w14:textId="1128904E" w:rsidR="00B60434" w:rsidRPr="00DF6020" w:rsidRDefault="00B60434" w:rsidP="00B60434">
            <w:pPr>
              <w:jc w:val="center"/>
            </w:pPr>
            <w:r w:rsidRPr="00DF6020">
              <w:t>BM ou PM</w:t>
            </w:r>
          </w:p>
        </w:tc>
      </w:tr>
      <w:tr w:rsidR="00B60434" w:rsidRPr="00DF6020" w14:paraId="521F066C" w14:textId="77777777" w:rsidTr="00B60434">
        <w:trPr>
          <w:trHeight w:val="158"/>
        </w:trPr>
        <w:tc>
          <w:tcPr>
            <w:tcW w:w="4531" w:type="dxa"/>
            <w:shd w:val="clear" w:color="auto" w:fill="auto"/>
          </w:tcPr>
          <w:p w14:paraId="4C7377E1" w14:textId="5C34AB7E" w:rsidR="00B60434" w:rsidRPr="00DF6020" w:rsidRDefault="00B60434" w:rsidP="00B60434">
            <w:pPr>
              <w:jc w:val="center"/>
            </w:pPr>
            <w:r w:rsidRPr="00DF6020">
              <w:t>Port de référence utilisé pour la marée</w:t>
            </w:r>
          </w:p>
        </w:tc>
        <w:tc>
          <w:tcPr>
            <w:tcW w:w="4531" w:type="dxa"/>
            <w:shd w:val="clear" w:color="auto" w:fill="auto"/>
          </w:tcPr>
          <w:p w14:paraId="699D49A4" w14:textId="4B77C2A8" w:rsidR="00B60434" w:rsidRPr="00DF6020" w:rsidRDefault="00B60434" w:rsidP="00B60434">
            <w:pPr>
              <w:jc w:val="center"/>
            </w:pPr>
          </w:p>
        </w:tc>
      </w:tr>
      <w:tr w:rsidR="00B60434" w:rsidRPr="00DF6020" w14:paraId="215F52B2" w14:textId="77777777" w:rsidTr="00B60434">
        <w:trPr>
          <w:trHeight w:val="158"/>
        </w:trPr>
        <w:tc>
          <w:tcPr>
            <w:tcW w:w="4531" w:type="dxa"/>
            <w:shd w:val="clear" w:color="auto" w:fill="auto"/>
          </w:tcPr>
          <w:p w14:paraId="0280F590" w14:textId="6BA3F296" w:rsidR="00B60434" w:rsidRPr="00DF6020" w:rsidRDefault="00B60434" w:rsidP="00B60434">
            <w:pPr>
              <w:jc w:val="center"/>
            </w:pPr>
            <w:r w:rsidRPr="00DF6020">
              <w:t>Force du vent</w:t>
            </w:r>
          </w:p>
        </w:tc>
        <w:tc>
          <w:tcPr>
            <w:tcW w:w="4531" w:type="dxa"/>
            <w:shd w:val="clear" w:color="auto" w:fill="auto"/>
          </w:tcPr>
          <w:p w14:paraId="0B464204" w14:textId="0B9E6154" w:rsidR="00B60434" w:rsidRPr="00DF6020" w:rsidRDefault="00B60434" w:rsidP="00B60434">
            <w:pPr>
              <w:jc w:val="center"/>
            </w:pPr>
            <w:r w:rsidRPr="00DF6020">
              <w:t>Beaufort</w:t>
            </w:r>
          </w:p>
        </w:tc>
      </w:tr>
      <w:tr w:rsidR="00B60434" w:rsidRPr="00DF6020" w14:paraId="13C1E494" w14:textId="77777777" w:rsidTr="00B60434">
        <w:trPr>
          <w:trHeight w:val="158"/>
        </w:trPr>
        <w:tc>
          <w:tcPr>
            <w:tcW w:w="4531" w:type="dxa"/>
            <w:shd w:val="clear" w:color="auto" w:fill="auto"/>
          </w:tcPr>
          <w:p w14:paraId="11D9E7B8" w14:textId="5608784E" w:rsidR="00B60434" w:rsidRPr="00DF6020" w:rsidRDefault="00B60434" w:rsidP="00B60434">
            <w:pPr>
              <w:jc w:val="center"/>
            </w:pPr>
            <w:r w:rsidRPr="00DF6020">
              <w:t>Origine du vent</w:t>
            </w:r>
          </w:p>
        </w:tc>
        <w:tc>
          <w:tcPr>
            <w:tcW w:w="4531" w:type="dxa"/>
            <w:shd w:val="clear" w:color="auto" w:fill="auto"/>
          </w:tcPr>
          <w:p w14:paraId="60F435D4" w14:textId="1DFC294C" w:rsidR="00B60434" w:rsidRPr="00DF6020" w:rsidRDefault="00B60434" w:rsidP="00B60434">
            <w:pPr>
              <w:jc w:val="center"/>
            </w:pPr>
            <w:r w:rsidRPr="00DF6020">
              <w:t>Point cardinal (N, NE …)</w:t>
            </w:r>
          </w:p>
        </w:tc>
      </w:tr>
      <w:tr w:rsidR="00B60434" w:rsidRPr="00DF6020" w14:paraId="6A0B0DEF" w14:textId="77777777" w:rsidTr="00B60434">
        <w:trPr>
          <w:trHeight w:val="158"/>
        </w:trPr>
        <w:tc>
          <w:tcPr>
            <w:tcW w:w="4531" w:type="dxa"/>
            <w:shd w:val="clear" w:color="auto" w:fill="auto"/>
          </w:tcPr>
          <w:p w14:paraId="65D0C1F7" w14:textId="6DC8FDBB" w:rsidR="00B60434" w:rsidRPr="00DF6020" w:rsidRDefault="00B60434" w:rsidP="00B60434">
            <w:pPr>
              <w:jc w:val="center"/>
            </w:pPr>
            <w:r w:rsidRPr="00DF6020">
              <w:t>Etat de la mer</w:t>
            </w:r>
          </w:p>
        </w:tc>
        <w:tc>
          <w:tcPr>
            <w:tcW w:w="4531" w:type="dxa"/>
            <w:shd w:val="clear" w:color="auto" w:fill="auto"/>
          </w:tcPr>
          <w:p w14:paraId="106ABE16" w14:textId="52BAE6D1" w:rsidR="00B60434" w:rsidRPr="00DF6020" w:rsidRDefault="00B60434" w:rsidP="00B60434">
            <w:pPr>
              <w:jc w:val="center"/>
            </w:pPr>
            <w:r w:rsidRPr="00DF6020">
              <w:t>Beaufort</w:t>
            </w:r>
          </w:p>
        </w:tc>
      </w:tr>
      <w:tr w:rsidR="00B60434" w:rsidRPr="00DF6020" w14:paraId="55222DBD" w14:textId="77777777" w:rsidTr="00B60434">
        <w:trPr>
          <w:trHeight w:val="158"/>
        </w:trPr>
        <w:tc>
          <w:tcPr>
            <w:tcW w:w="4531" w:type="dxa"/>
            <w:shd w:val="clear" w:color="auto" w:fill="auto"/>
          </w:tcPr>
          <w:p w14:paraId="4306F51E" w14:textId="6735D1BD" w:rsidR="00B60434" w:rsidRPr="00DF6020" w:rsidRDefault="00B60434" w:rsidP="00B60434">
            <w:pPr>
              <w:jc w:val="center"/>
            </w:pPr>
            <w:r w:rsidRPr="00DF6020">
              <w:t>Couverture nuageuse</w:t>
            </w:r>
          </w:p>
        </w:tc>
        <w:tc>
          <w:tcPr>
            <w:tcW w:w="4531" w:type="dxa"/>
            <w:shd w:val="clear" w:color="auto" w:fill="auto"/>
          </w:tcPr>
          <w:p w14:paraId="45226FA7" w14:textId="16BC3C7E" w:rsidR="00B60434" w:rsidRPr="00DF6020" w:rsidRDefault="00B60434" w:rsidP="00B60434">
            <w:pPr>
              <w:jc w:val="center"/>
            </w:pPr>
            <w:r w:rsidRPr="00DF6020">
              <w:t>%</w:t>
            </w:r>
          </w:p>
        </w:tc>
      </w:tr>
      <w:tr w:rsidR="00B60434" w:rsidRPr="00DF6020" w14:paraId="598E66B2" w14:textId="77777777" w:rsidTr="00B60434">
        <w:trPr>
          <w:trHeight w:val="158"/>
        </w:trPr>
        <w:tc>
          <w:tcPr>
            <w:tcW w:w="4531" w:type="dxa"/>
            <w:shd w:val="clear" w:color="auto" w:fill="auto"/>
          </w:tcPr>
          <w:p w14:paraId="1ACE68B2" w14:textId="38ABB6AC" w:rsidR="00B60434" w:rsidRPr="00DF6020" w:rsidRDefault="00B60434" w:rsidP="00B60434">
            <w:pPr>
              <w:jc w:val="center"/>
            </w:pPr>
            <w:r w:rsidRPr="00DF6020">
              <w:t>Précipitations</w:t>
            </w:r>
          </w:p>
        </w:tc>
        <w:tc>
          <w:tcPr>
            <w:tcW w:w="4531" w:type="dxa"/>
            <w:shd w:val="clear" w:color="auto" w:fill="auto"/>
          </w:tcPr>
          <w:p w14:paraId="7B933613" w14:textId="2E8BC452" w:rsidR="00B60434" w:rsidRPr="00DF6020" w:rsidRDefault="00B60434" w:rsidP="00B60434">
            <w:pPr>
              <w:jc w:val="center"/>
            </w:pPr>
            <w:r w:rsidRPr="00DF6020">
              <w:t>(0 / Nulle ; 1 / Faible ; 2 / Modérée ; 3 / Forte)</w:t>
            </w:r>
          </w:p>
        </w:tc>
      </w:tr>
      <w:tr w:rsidR="00B60434" w:rsidRPr="00DF6020" w14:paraId="7FFB0AB8" w14:textId="77777777" w:rsidTr="00B60434">
        <w:trPr>
          <w:trHeight w:val="158"/>
        </w:trPr>
        <w:tc>
          <w:tcPr>
            <w:tcW w:w="4531" w:type="dxa"/>
            <w:shd w:val="clear" w:color="auto" w:fill="auto"/>
          </w:tcPr>
          <w:p w14:paraId="470694CD" w14:textId="42F73D7A" w:rsidR="00B60434" w:rsidRPr="00DF6020" w:rsidRDefault="00B60434" w:rsidP="00B60434">
            <w:pPr>
              <w:jc w:val="center"/>
            </w:pPr>
            <w:r w:rsidRPr="00DF6020">
              <w:t>Visibilité</w:t>
            </w:r>
          </w:p>
        </w:tc>
        <w:tc>
          <w:tcPr>
            <w:tcW w:w="4531" w:type="dxa"/>
            <w:shd w:val="clear" w:color="auto" w:fill="auto"/>
          </w:tcPr>
          <w:p w14:paraId="62876A04" w14:textId="21FE5A4C" w:rsidR="00B60434" w:rsidRPr="00DF6020" w:rsidRDefault="00B60434" w:rsidP="00B60434">
            <w:pPr>
              <w:jc w:val="center"/>
            </w:pPr>
            <w:r w:rsidRPr="00DF6020">
              <w:t>1 / Brouillard : inférieure à 0,5 ; 2 / Mauvaise : entre 0,5 et 2 milles marins ; 3 / Médiocre : entre 2 et 5 milles marins ; 4 / Bonne : supérieure à 5 milles marins</w:t>
            </w:r>
          </w:p>
        </w:tc>
      </w:tr>
      <w:tr w:rsidR="00B60434" w:rsidRPr="00DF6020" w14:paraId="3A861E5D" w14:textId="77777777" w:rsidTr="00B60434">
        <w:trPr>
          <w:trHeight w:val="158"/>
        </w:trPr>
        <w:tc>
          <w:tcPr>
            <w:tcW w:w="4531" w:type="dxa"/>
            <w:shd w:val="clear" w:color="auto" w:fill="auto"/>
          </w:tcPr>
          <w:p w14:paraId="3DA351AD" w14:textId="4113CB50" w:rsidR="00B60434" w:rsidRPr="00DF6020" w:rsidRDefault="00B60434" w:rsidP="00B60434">
            <w:pPr>
              <w:jc w:val="center"/>
            </w:pPr>
            <w:r w:rsidRPr="00DF6020">
              <w:t>Observateurs</w:t>
            </w:r>
          </w:p>
        </w:tc>
        <w:tc>
          <w:tcPr>
            <w:tcW w:w="4531" w:type="dxa"/>
            <w:shd w:val="clear" w:color="auto" w:fill="auto"/>
          </w:tcPr>
          <w:p w14:paraId="1B417DDC" w14:textId="2F6B815F" w:rsidR="00B60434" w:rsidRPr="00DF6020" w:rsidRDefault="00B60434" w:rsidP="00B60434">
            <w:pPr>
              <w:jc w:val="center"/>
            </w:pPr>
            <w:r w:rsidRPr="00DF6020">
              <w:t>Nom prénom (structure) ; …</w:t>
            </w:r>
          </w:p>
        </w:tc>
      </w:tr>
      <w:tr w:rsidR="00B60434" w:rsidRPr="00DF6020" w14:paraId="46D8E26B" w14:textId="77777777" w:rsidTr="00B60434">
        <w:trPr>
          <w:trHeight w:val="158"/>
        </w:trPr>
        <w:tc>
          <w:tcPr>
            <w:tcW w:w="4531" w:type="dxa"/>
            <w:shd w:val="clear" w:color="auto" w:fill="auto"/>
          </w:tcPr>
          <w:p w14:paraId="61C615B5" w14:textId="60C2A7F8" w:rsidR="00B60434" w:rsidRPr="00DF6020" w:rsidRDefault="00B60434" w:rsidP="00B60434">
            <w:pPr>
              <w:jc w:val="center"/>
            </w:pPr>
            <w:r w:rsidRPr="00DF6020">
              <w:t>Commentaires</w:t>
            </w:r>
          </w:p>
        </w:tc>
        <w:tc>
          <w:tcPr>
            <w:tcW w:w="4531" w:type="dxa"/>
            <w:shd w:val="clear" w:color="auto" w:fill="auto"/>
          </w:tcPr>
          <w:p w14:paraId="4647AD87" w14:textId="26B2AC89" w:rsidR="00B60434" w:rsidRPr="00DF6020" w:rsidRDefault="00B60434" w:rsidP="00B60434">
            <w:pPr>
              <w:jc w:val="center"/>
            </w:pPr>
            <w:r w:rsidRPr="00DF6020">
              <w:t>Texte au choix : Difficultés rencontrés, évènements particuliers ayant eu une incidence sur la mise en œuvre du protocole ou les données collectées, etc</w:t>
            </w:r>
          </w:p>
        </w:tc>
      </w:tr>
      <w:tr w:rsidR="00B60434" w:rsidRPr="00DF6020" w14:paraId="5CF192D8" w14:textId="77777777" w:rsidTr="00174335">
        <w:tc>
          <w:tcPr>
            <w:tcW w:w="9062" w:type="dxa"/>
            <w:gridSpan w:val="2"/>
            <w:shd w:val="clear" w:color="auto" w:fill="F2F2F2" w:themeFill="background1" w:themeFillShade="F2"/>
          </w:tcPr>
          <w:p w14:paraId="21A89F3C" w14:textId="0E63A14B" w:rsidR="00B60434" w:rsidRPr="00DF6020" w:rsidRDefault="00B60434" w:rsidP="00B60434">
            <w:pPr>
              <w:jc w:val="center"/>
            </w:pPr>
            <w:r w:rsidRPr="00DF6020">
              <w:t>Table 2 : SUIVI</w:t>
            </w:r>
          </w:p>
        </w:tc>
      </w:tr>
      <w:tr w:rsidR="00B60434" w:rsidRPr="00DF6020" w14:paraId="6CCE34A4" w14:textId="77777777" w:rsidTr="002C1410">
        <w:tc>
          <w:tcPr>
            <w:tcW w:w="4531" w:type="dxa"/>
          </w:tcPr>
          <w:p w14:paraId="248F0EED" w14:textId="7129F5C7" w:rsidR="00B60434" w:rsidRPr="00DF6020" w:rsidRDefault="00B60434" w:rsidP="00B60434">
            <w:r w:rsidRPr="00DF6020">
              <w:t>Identifiant sortie</w:t>
            </w:r>
          </w:p>
        </w:tc>
        <w:tc>
          <w:tcPr>
            <w:tcW w:w="4531" w:type="dxa"/>
          </w:tcPr>
          <w:p w14:paraId="1F3C712B" w14:textId="51532D0F" w:rsidR="00B60434" w:rsidRPr="00DF6020" w:rsidRDefault="00B60434" w:rsidP="00B60434">
            <w:r w:rsidRPr="00DF6020">
              <w:t>MEL_S01 etc…</w:t>
            </w:r>
          </w:p>
        </w:tc>
      </w:tr>
      <w:tr w:rsidR="00B60434" w:rsidRPr="00DF6020" w14:paraId="741564FB" w14:textId="77777777" w:rsidTr="002C1410">
        <w:tc>
          <w:tcPr>
            <w:tcW w:w="4531" w:type="dxa"/>
          </w:tcPr>
          <w:p w14:paraId="3DC6765B" w14:textId="71C6C7F4" w:rsidR="00B60434" w:rsidRPr="00DF6020" w:rsidRDefault="00B60434" w:rsidP="00B60434">
            <w:r w:rsidRPr="00DF6020">
              <w:t>Date</w:t>
            </w:r>
          </w:p>
        </w:tc>
        <w:tc>
          <w:tcPr>
            <w:tcW w:w="4531" w:type="dxa"/>
          </w:tcPr>
          <w:p w14:paraId="01B767CA" w14:textId="44F4A188" w:rsidR="00B60434" w:rsidRPr="00DF6020" w:rsidRDefault="00B60434" w:rsidP="00B60434">
            <w:r w:rsidRPr="00DF6020">
              <w:t>Jj/mm/</w:t>
            </w:r>
            <w:proofErr w:type="spellStart"/>
            <w:r w:rsidRPr="00DF6020">
              <w:t>aaaa</w:t>
            </w:r>
            <w:proofErr w:type="spellEnd"/>
          </w:p>
        </w:tc>
      </w:tr>
      <w:tr w:rsidR="00B60434" w:rsidRPr="00DF6020" w14:paraId="552DEB24" w14:textId="77777777" w:rsidTr="002C1410">
        <w:tc>
          <w:tcPr>
            <w:tcW w:w="4531" w:type="dxa"/>
          </w:tcPr>
          <w:p w14:paraId="44421BB0" w14:textId="5E3CF76F" w:rsidR="00B60434" w:rsidRPr="00DF6020" w:rsidRDefault="00B60434" w:rsidP="00B60434">
            <w:r w:rsidRPr="00DF6020">
              <w:t>Heure de début de suivi</w:t>
            </w:r>
          </w:p>
        </w:tc>
        <w:tc>
          <w:tcPr>
            <w:tcW w:w="4531" w:type="dxa"/>
          </w:tcPr>
          <w:p w14:paraId="372D0537" w14:textId="2BAD77ED" w:rsidR="00B60434" w:rsidRPr="00DF6020" w:rsidRDefault="00B60434" w:rsidP="00B60434">
            <w:proofErr w:type="spellStart"/>
            <w:r w:rsidRPr="00DF6020">
              <w:t>HH:mm</w:t>
            </w:r>
            <w:proofErr w:type="spellEnd"/>
          </w:p>
        </w:tc>
      </w:tr>
      <w:tr w:rsidR="00B60434" w:rsidRPr="00DF6020" w14:paraId="63B09096" w14:textId="77777777" w:rsidTr="002C1410">
        <w:tc>
          <w:tcPr>
            <w:tcW w:w="4531" w:type="dxa"/>
          </w:tcPr>
          <w:p w14:paraId="3EE409CD" w14:textId="2180130B" w:rsidR="00B60434" w:rsidRPr="00DF6020" w:rsidRDefault="00B60434" w:rsidP="00B60434">
            <w:r w:rsidRPr="00DF6020">
              <w:t>Coordonnées GPS début de suivi</w:t>
            </w:r>
          </w:p>
        </w:tc>
        <w:tc>
          <w:tcPr>
            <w:tcW w:w="4531" w:type="dxa"/>
          </w:tcPr>
          <w:p w14:paraId="4D58D357" w14:textId="67C52FF0" w:rsidR="00B60434" w:rsidRPr="00DF6020" w:rsidRDefault="00B60434" w:rsidP="00B60434">
            <w:r w:rsidRPr="00DF6020">
              <w:t>DMS</w:t>
            </w:r>
          </w:p>
        </w:tc>
      </w:tr>
      <w:tr w:rsidR="00B60434" w:rsidRPr="00DF6020" w14:paraId="2C1A9E75" w14:textId="77777777" w:rsidTr="002C1410">
        <w:tc>
          <w:tcPr>
            <w:tcW w:w="4531" w:type="dxa"/>
          </w:tcPr>
          <w:p w14:paraId="32206857" w14:textId="4824E331" w:rsidR="00B60434" w:rsidRPr="00DF6020" w:rsidRDefault="00B60434" w:rsidP="00B60434">
            <w:r w:rsidRPr="00DF6020">
              <w:t xml:space="preserve">Heure de fin de suivi </w:t>
            </w:r>
          </w:p>
        </w:tc>
        <w:tc>
          <w:tcPr>
            <w:tcW w:w="4531" w:type="dxa"/>
          </w:tcPr>
          <w:p w14:paraId="204FAFDE" w14:textId="09981D6C" w:rsidR="00B60434" w:rsidRPr="00DF6020" w:rsidRDefault="00B60434" w:rsidP="00B60434">
            <w:proofErr w:type="spellStart"/>
            <w:r w:rsidRPr="00DF6020">
              <w:t>HH:mm</w:t>
            </w:r>
            <w:proofErr w:type="spellEnd"/>
          </w:p>
        </w:tc>
      </w:tr>
      <w:tr w:rsidR="00B60434" w:rsidRPr="00DF6020" w14:paraId="36248989" w14:textId="77777777" w:rsidTr="002C1410">
        <w:tc>
          <w:tcPr>
            <w:tcW w:w="4531" w:type="dxa"/>
          </w:tcPr>
          <w:p w14:paraId="5271E4DC" w14:textId="5CFAAD4E" w:rsidR="00B60434" w:rsidRPr="00DF6020" w:rsidRDefault="00B60434" w:rsidP="00B60434">
            <w:r w:rsidRPr="00DF6020">
              <w:t>Coordonnées GPS fin de suivi</w:t>
            </w:r>
          </w:p>
        </w:tc>
        <w:tc>
          <w:tcPr>
            <w:tcW w:w="4531" w:type="dxa"/>
          </w:tcPr>
          <w:p w14:paraId="7665B02C" w14:textId="004C2499" w:rsidR="00B60434" w:rsidRPr="00DF6020" w:rsidRDefault="00B60434" w:rsidP="00B60434">
            <w:r w:rsidRPr="00DF6020">
              <w:t>DMS</w:t>
            </w:r>
          </w:p>
        </w:tc>
      </w:tr>
      <w:tr w:rsidR="00B60434" w14:paraId="622969D2" w14:textId="77777777" w:rsidTr="002C1410">
        <w:tc>
          <w:tcPr>
            <w:tcW w:w="4531" w:type="dxa"/>
          </w:tcPr>
          <w:p w14:paraId="09257435" w14:textId="0799EE1B" w:rsidR="00B60434" w:rsidRPr="00DF6020" w:rsidRDefault="00B60434" w:rsidP="00B60434">
            <w:r w:rsidRPr="00DF6020">
              <w:t>Trace GPS du déplacement lors du suivi</w:t>
            </w:r>
          </w:p>
        </w:tc>
        <w:tc>
          <w:tcPr>
            <w:tcW w:w="4531" w:type="dxa"/>
          </w:tcPr>
          <w:p w14:paraId="7CE7C2CF" w14:textId="0424AE05" w:rsidR="00B60434" w:rsidRPr="00DF6020" w:rsidRDefault="00B60434" w:rsidP="00B60434">
            <w:r w:rsidRPr="00DF6020">
              <w:t>DMS</w:t>
            </w:r>
          </w:p>
        </w:tc>
      </w:tr>
    </w:tbl>
    <w:p w14:paraId="01EB1257" w14:textId="412380D2" w:rsidR="0082295B" w:rsidRDefault="00DF6020" w:rsidP="00476D1D">
      <w:pPr>
        <w:jc w:val="both"/>
      </w:pPr>
      <w:r>
        <w:lastRenderedPageBreak/>
        <w:t xml:space="preserve">Lors de la sortie, cette table sera accessible </w:t>
      </w:r>
      <w:r w:rsidR="00DC0905">
        <w:t>à tout moment et notamment en fin de suivi afin de compléter les information</w:t>
      </w:r>
      <w:r w:rsidR="00476D1D">
        <w:t>s</w:t>
      </w:r>
      <w:r w:rsidR="00DC0905">
        <w:t xml:space="preserve">. L’aire d’étude et le cantonnement seront également </w:t>
      </w:r>
      <w:r w:rsidR="00943F4C">
        <w:t>intégrés</w:t>
      </w:r>
      <w:r w:rsidR="00DC0905">
        <w:t xml:space="preserve"> au projet </w:t>
      </w:r>
      <w:proofErr w:type="spellStart"/>
      <w:r w:rsidR="00DC0905">
        <w:t>Q</w:t>
      </w:r>
      <w:r w:rsidR="00943F4C">
        <w:t>field</w:t>
      </w:r>
      <w:proofErr w:type="spellEnd"/>
      <w:r w:rsidR="00943F4C">
        <w:t>.</w:t>
      </w:r>
    </w:p>
    <w:p w14:paraId="2918115B" w14:textId="0A11CDF0" w:rsidR="007B0C75" w:rsidRDefault="003B7FCF" w:rsidP="003B7FCF">
      <w:pPr>
        <w:pStyle w:val="Titre2"/>
      </w:pPr>
      <w:r>
        <w:t>Données collectées et grille de co</w:t>
      </w:r>
      <w:r w:rsidR="00476D1D">
        <w:t>l</w:t>
      </w:r>
      <w:r>
        <w:t xml:space="preserve">lecte </w:t>
      </w:r>
    </w:p>
    <w:p w14:paraId="3EC3BD81" w14:textId="2C065BCA" w:rsidR="00301AC7" w:rsidRDefault="004E35A2" w:rsidP="00823041">
      <w:pPr>
        <w:pStyle w:val="Titre3"/>
      </w:pPr>
      <w:r w:rsidRPr="004E35A2">
        <w:t>Grille « u</w:t>
      </w:r>
      <w:r w:rsidR="00301AC7" w:rsidRPr="004E35A2">
        <w:t>sages</w:t>
      </w:r>
      <w:r w:rsidRPr="004E35A2">
        <w:t> » </w:t>
      </w:r>
    </w:p>
    <w:p w14:paraId="0AFC29F4" w14:textId="77777777" w:rsidR="00133E76" w:rsidRPr="00133E76" w:rsidRDefault="00133E76" w:rsidP="00133E76">
      <w:pPr>
        <w:pStyle w:val="Sansinterligne"/>
      </w:pPr>
    </w:p>
    <w:tbl>
      <w:tblPr>
        <w:tblStyle w:val="Grilledutableau"/>
        <w:tblW w:w="0" w:type="auto"/>
        <w:tblLook w:val="04A0" w:firstRow="1" w:lastRow="0" w:firstColumn="1" w:lastColumn="0" w:noHBand="0" w:noVBand="1"/>
      </w:tblPr>
      <w:tblGrid>
        <w:gridCol w:w="4531"/>
        <w:gridCol w:w="4531"/>
      </w:tblGrid>
      <w:tr w:rsidR="005C5AF1" w:rsidRPr="006F3AAE" w14:paraId="5485F4FB" w14:textId="77777777" w:rsidTr="006F3AAE">
        <w:tc>
          <w:tcPr>
            <w:tcW w:w="4531" w:type="dxa"/>
            <w:shd w:val="clear" w:color="auto" w:fill="BFBFBF" w:themeFill="background1" w:themeFillShade="BF"/>
          </w:tcPr>
          <w:p w14:paraId="0DD6AD9F" w14:textId="5A270C7C" w:rsidR="005C5AF1" w:rsidRPr="006F3AAE" w:rsidRDefault="005C5AF1" w:rsidP="0082295B">
            <w:pPr>
              <w:rPr>
                <w:b/>
              </w:rPr>
            </w:pPr>
            <w:bookmarkStart w:id="7" w:name="_Hlk196472572"/>
            <w:bookmarkStart w:id="8" w:name="_Hlk196472069"/>
            <w:r w:rsidRPr="006F3AAE">
              <w:rPr>
                <w:b/>
              </w:rPr>
              <w:t xml:space="preserve">A noter pour chaque </w:t>
            </w:r>
            <w:r w:rsidR="000F3883" w:rsidRPr="006F3AAE">
              <w:rPr>
                <w:b/>
              </w:rPr>
              <w:t>occurrence</w:t>
            </w:r>
            <w:r w:rsidR="000B1CEE">
              <w:rPr>
                <w:b/>
              </w:rPr>
              <w:t xml:space="preserve"> observée lors du scan</w:t>
            </w:r>
          </w:p>
        </w:tc>
        <w:tc>
          <w:tcPr>
            <w:tcW w:w="4531" w:type="dxa"/>
            <w:shd w:val="clear" w:color="auto" w:fill="BFBFBF" w:themeFill="background1" w:themeFillShade="BF"/>
          </w:tcPr>
          <w:p w14:paraId="7FCF7344" w14:textId="77777777" w:rsidR="005C5AF1" w:rsidRPr="006F3AAE" w:rsidRDefault="005C5AF1" w:rsidP="0082295B">
            <w:pPr>
              <w:rPr>
                <w:b/>
              </w:rPr>
            </w:pPr>
          </w:p>
        </w:tc>
      </w:tr>
      <w:tr w:rsidR="000B1CEE" w14:paraId="543F7F22" w14:textId="77777777" w:rsidTr="002C1410">
        <w:tc>
          <w:tcPr>
            <w:tcW w:w="4531" w:type="dxa"/>
          </w:tcPr>
          <w:p w14:paraId="4214C97D" w14:textId="77777777" w:rsidR="000B1CEE" w:rsidRPr="00E4645D" w:rsidRDefault="000B1CEE" w:rsidP="002C1410">
            <w:r w:rsidRPr="00E4645D">
              <w:t>Identifiant sortie</w:t>
            </w:r>
          </w:p>
        </w:tc>
        <w:tc>
          <w:tcPr>
            <w:tcW w:w="4531" w:type="dxa"/>
          </w:tcPr>
          <w:p w14:paraId="32828545" w14:textId="0C3BC000" w:rsidR="000B1CEE" w:rsidRPr="00E4645D" w:rsidRDefault="00B60434" w:rsidP="002C1410">
            <w:r w:rsidRPr="00E4645D">
              <w:t>MEL_S01 etc…</w:t>
            </w:r>
          </w:p>
        </w:tc>
      </w:tr>
      <w:tr w:rsidR="004E35A2" w14:paraId="67C34AB1" w14:textId="77777777" w:rsidTr="002C1410">
        <w:tc>
          <w:tcPr>
            <w:tcW w:w="4531" w:type="dxa"/>
          </w:tcPr>
          <w:p w14:paraId="2E0D0DA0" w14:textId="45F1C199" w:rsidR="004E35A2" w:rsidRPr="00E4645D" w:rsidRDefault="00BB786C" w:rsidP="002C1410">
            <w:r w:rsidRPr="00E4645D">
              <w:t>H</w:t>
            </w:r>
            <w:r w:rsidR="004E35A2" w:rsidRPr="00E4645D">
              <w:t>eure</w:t>
            </w:r>
          </w:p>
        </w:tc>
        <w:tc>
          <w:tcPr>
            <w:tcW w:w="4531" w:type="dxa"/>
          </w:tcPr>
          <w:p w14:paraId="45D06BC5" w14:textId="1AFB11CE" w:rsidR="004E35A2" w:rsidRPr="00E4645D" w:rsidRDefault="001174AC" w:rsidP="002C1410">
            <w:proofErr w:type="spellStart"/>
            <w:r w:rsidRPr="00E4645D">
              <w:t>HH:mm</w:t>
            </w:r>
            <w:proofErr w:type="spellEnd"/>
          </w:p>
        </w:tc>
      </w:tr>
      <w:bookmarkEnd w:id="7"/>
      <w:tr w:rsidR="005C5AF1" w14:paraId="5A101B39" w14:textId="77777777" w:rsidTr="005C5AF1">
        <w:tc>
          <w:tcPr>
            <w:tcW w:w="4531" w:type="dxa"/>
          </w:tcPr>
          <w:p w14:paraId="321435FF" w14:textId="1B927FA5" w:rsidR="005C5AF1" w:rsidRPr="00E4645D" w:rsidRDefault="00BB2EBD" w:rsidP="0082295B">
            <w:r w:rsidRPr="00E4645D">
              <w:t>U</w:t>
            </w:r>
            <w:r w:rsidR="000B1CEE" w:rsidRPr="00E4645D">
              <w:t>sage</w:t>
            </w:r>
          </w:p>
        </w:tc>
        <w:tc>
          <w:tcPr>
            <w:tcW w:w="4531" w:type="dxa"/>
          </w:tcPr>
          <w:p w14:paraId="4C68584B" w14:textId="1E80C744" w:rsidR="005C5AF1" w:rsidRPr="00E4645D" w:rsidRDefault="000E246F" w:rsidP="0082295B">
            <w:r w:rsidRPr="00E4645D">
              <w:t>« R</w:t>
            </w:r>
            <w:r w:rsidR="001174AC" w:rsidRPr="00E4645D">
              <w:t>éférentiel OFB (niveau 2)</w:t>
            </w:r>
            <w:r w:rsidR="00BB2EBD" w:rsidRPr="00E4645D">
              <w:t> »</w:t>
            </w:r>
          </w:p>
        </w:tc>
      </w:tr>
      <w:tr w:rsidR="00BB2EBD" w14:paraId="6FB958F0" w14:textId="77777777" w:rsidTr="005C5AF1">
        <w:tc>
          <w:tcPr>
            <w:tcW w:w="4531" w:type="dxa"/>
          </w:tcPr>
          <w:p w14:paraId="032A7E64" w14:textId="071FF22A" w:rsidR="00BB2EBD" w:rsidRPr="00E4645D" w:rsidRDefault="00BB2EBD" w:rsidP="0082295B">
            <w:r w:rsidRPr="00E4645D">
              <w:t>Identifiant unique usage</w:t>
            </w:r>
          </w:p>
        </w:tc>
        <w:tc>
          <w:tcPr>
            <w:tcW w:w="4531" w:type="dxa"/>
          </w:tcPr>
          <w:p w14:paraId="103F840B" w14:textId="5D4C6525" w:rsidR="00BB2EBD" w:rsidRPr="00E4645D" w:rsidRDefault="00BB2EBD" w:rsidP="0082295B">
            <w:r w:rsidRPr="00E4645D">
              <w:t>« Référentiel OFB (niveau 2) »_01</w:t>
            </w:r>
          </w:p>
        </w:tc>
      </w:tr>
      <w:tr w:rsidR="00C213E2" w14:paraId="32CAD949" w14:textId="77777777" w:rsidTr="005C5AF1">
        <w:tc>
          <w:tcPr>
            <w:tcW w:w="4531" w:type="dxa"/>
          </w:tcPr>
          <w:p w14:paraId="2F1363E9" w14:textId="72CC5B35" w:rsidR="00C213E2" w:rsidRPr="00E4645D" w:rsidRDefault="00C213E2" w:rsidP="00C213E2">
            <w:r w:rsidRPr="00E4645D">
              <w:t xml:space="preserve">Nature de </w:t>
            </w:r>
            <w:r w:rsidR="00BB2EBD" w:rsidRPr="00E4645D">
              <w:t>l’activité</w:t>
            </w:r>
          </w:p>
        </w:tc>
        <w:tc>
          <w:tcPr>
            <w:tcW w:w="4531" w:type="dxa"/>
          </w:tcPr>
          <w:p w14:paraId="15ECA6E2" w14:textId="37CEF449" w:rsidR="00C213E2" w:rsidRPr="00E4645D" w:rsidRDefault="00C213E2" w:rsidP="00C213E2">
            <w:r w:rsidRPr="00E4645D">
              <w:t>Liste</w:t>
            </w:r>
            <w:r w:rsidR="00BB2EBD" w:rsidRPr="00E4645D">
              <w:t xml:space="preserve"> : transit arrivée, transit site, transit départ et </w:t>
            </w:r>
            <w:r w:rsidR="00FF4A23" w:rsidRPr="00E4645D">
              <w:t>« en action »</w:t>
            </w:r>
          </w:p>
        </w:tc>
      </w:tr>
      <w:tr w:rsidR="00C213E2" w14:paraId="15B2E11E" w14:textId="77777777" w:rsidTr="005C5AF1">
        <w:tc>
          <w:tcPr>
            <w:tcW w:w="4531" w:type="dxa"/>
          </w:tcPr>
          <w:p w14:paraId="0A606574" w14:textId="263D29BC" w:rsidR="00C213E2" w:rsidRPr="00E4645D" w:rsidRDefault="00C213E2" w:rsidP="00C213E2">
            <w:r w:rsidRPr="00E4645D">
              <w:t>Localisation</w:t>
            </w:r>
          </w:p>
        </w:tc>
        <w:tc>
          <w:tcPr>
            <w:tcW w:w="4531" w:type="dxa"/>
          </w:tcPr>
          <w:p w14:paraId="2F20BB01" w14:textId="7DDD05F9" w:rsidR="00C213E2" w:rsidRPr="00E4645D" w:rsidRDefault="00476D1D" w:rsidP="00C213E2">
            <w:r>
              <w:t>P</w:t>
            </w:r>
            <w:r w:rsidR="00C4291D" w:rsidRPr="00E4645D">
              <w:t>olygone</w:t>
            </w:r>
          </w:p>
        </w:tc>
      </w:tr>
      <w:tr w:rsidR="00C213E2" w14:paraId="1A04E541" w14:textId="77777777" w:rsidTr="005C5AF1">
        <w:tc>
          <w:tcPr>
            <w:tcW w:w="4531" w:type="dxa"/>
          </w:tcPr>
          <w:p w14:paraId="23CADF2D" w14:textId="144A0E3D" w:rsidR="00C213E2" w:rsidRPr="00E4645D" w:rsidRDefault="00C213E2" w:rsidP="00C213E2">
            <w:r w:rsidRPr="00E4645D">
              <w:t>Photo / vidéo associée</w:t>
            </w:r>
          </w:p>
        </w:tc>
        <w:tc>
          <w:tcPr>
            <w:tcW w:w="4531" w:type="dxa"/>
          </w:tcPr>
          <w:p w14:paraId="38E09019" w14:textId="634A672D" w:rsidR="00C213E2" w:rsidRPr="00E4645D" w:rsidRDefault="007A23E1" w:rsidP="00C213E2">
            <w:r w:rsidRPr="00E4645D">
              <w:t>Oui/non</w:t>
            </w:r>
          </w:p>
        </w:tc>
      </w:tr>
      <w:tr w:rsidR="00C213E2" w14:paraId="23AB470B" w14:textId="77777777" w:rsidTr="005C5AF1">
        <w:tc>
          <w:tcPr>
            <w:tcW w:w="4531" w:type="dxa"/>
          </w:tcPr>
          <w:p w14:paraId="55C30886" w14:textId="4B29244A" w:rsidR="00C213E2" w:rsidRPr="00E4645D" w:rsidRDefault="00C213E2" w:rsidP="00C213E2">
            <w:r w:rsidRPr="00E4645D">
              <w:t>Commentaire</w:t>
            </w:r>
          </w:p>
        </w:tc>
        <w:tc>
          <w:tcPr>
            <w:tcW w:w="4531" w:type="dxa"/>
          </w:tcPr>
          <w:p w14:paraId="362AD146" w14:textId="464016AB" w:rsidR="00C213E2" w:rsidRPr="00E4645D" w:rsidRDefault="009B336B" w:rsidP="00476D1D">
            <w:pPr>
              <w:jc w:val="both"/>
            </w:pPr>
            <w:r w:rsidRPr="00E4645D">
              <w:t>Détailler l’action lorsque la nature de l’activité est « en action »</w:t>
            </w:r>
            <w:r w:rsidR="00E4645D">
              <w:t xml:space="preserve"> (il faudra notamment préciser s</w:t>
            </w:r>
            <w:r w:rsidR="00DD47CB">
              <w:t>’il y a présence de harpons ou non lors d’activités de chasses sous-marine</w:t>
            </w:r>
            <w:r w:rsidR="0078683E">
              <w:t>, décrire si dérive ou ancrage pour les bateaux</w:t>
            </w:r>
            <w:r w:rsidR="00DD47CB">
              <w:t>)</w:t>
            </w:r>
          </w:p>
        </w:tc>
      </w:tr>
    </w:tbl>
    <w:bookmarkEnd w:id="8"/>
    <w:p w14:paraId="76C81D46" w14:textId="722323E1" w:rsidR="005C5AF1" w:rsidRDefault="00133E76" w:rsidP="008570C9">
      <w:pPr>
        <w:jc w:val="both"/>
      </w:pPr>
      <w:r>
        <w:t>L</w:t>
      </w:r>
      <w:r w:rsidR="0031196F">
        <w:t>’intégralité des usages sont noté</w:t>
      </w:r>
      <w:r w:rsidR="004D546B">
        <w:t>s à chaque changement de la nature de l’activité</w:t>
      </w:r>
      <w:r w:rsidR="0031196F">
        <w:t xml:space="preserve">. Dans ce cas, la modalité « Identifiant déjà utilisé pour le même usage » est renseigné. Au moment de l’analyse, cela permettra de rectifier le nombre total d’usagers qui ont fréquenté le site pendant toute la durée du suivi (qui pourra être inférieur à la somme des usages observés à chaque scans). </w:t>
      </w:r>
    </w:p>
    <w:p w14:paraId="6C0BE55F" w14:textId="35FE76C0" w:rsidR="00133E76" w:rsidRDefault="00133E76" w:rsidP="008570C9">
      <w:pPr>
        <w:jc w:val="both"/>
      </w:pPr>
      <w:r>
        <w:t>Un engin de pêche dormant (bouée de casier, bouée de filet …) est aussi une occurrence à compter.</w:t>
      </w:r>
    </w:p>
    <w:p w14:paraId="02F31AC6" w14:textId="35FB2D4E" w:rsidR="006F3AAE" w:rsidRPr="0078683E" w:rsidRDefault="00905F2B" w:rsidP="00823041">
      <w:pPr>
        <w:pStyle w:val="Titre3"/>
      </w:pPr>
      <w:r w:rsidRPr="0078683E">
        <w:t xml:space="preserve">Grille </w:t>
      </w:r>
      <w:r w:rsidR="008C52F2" w:rsidRPr="0078683E">
        <w:t>Biodiversité</w:t>
      </w:r>
    </w:p>
    <w:p w14:paraId="2FCE58DC" w14:textId="77777777" w:rsidR="00133E76" w:rsidRPr="0078683E" w:rsidRDefault="00133E76" w:rsidP="00133E76">
      <w:pPr>
        <w:pStyle w:val="Sansinterligne"/>
      </w:pPr>
    </w:p>
    <w:tbl>
      <w:tblPr>
        <w:tblStyle w:val="Grilledutableau"/>
        <w:tblW w:w="0" w:type="auto"/>
        <w:tblLook w:val="04A0" w:firstRow="1" w:lastRow="0" w:firstColumn="1" w:lastColumn="0" w:noHBand="0" w:noVBand="1"/>
      </w:tblPr>
      <w:tblGrid>
        <w:gridCol w:w="4531"/>
        <w:gridCol w:w="4531"/>
      </w:tblGrid>
      <w:tr w:rsidR="006F3AAE" w:rsidRPr="0078683E" w14:paraId="457A71A1" w14:textId="77777777" w:rsidTr="002C1410">
        <w:tc>
          <w:tcPr>
            <w:tcW w:w="4531" w:type="dxa"/>
            <w:shd w:val="clear" w:color="auto" w:fill="BFBFBF" w:themeFill="background1" w:themeFillShade="BF"/>
          </w:tcPr>
          <w:p w14:paraId="1BE4E22A" w14:textId="74512FF1" w:rsidR="006F3AAE" w:rsidRPr="0078683E" w:rsidRDefault="006F3AAE" w:rsidP="002C1410">
            <w:pPr>
              <w:rPr>
                <w:b/>
              </w:rPr>
            </w:pPr>
            <w:r w:rsidRPr="0078683E">
              <w:rPr>
                <w:b/>
              </w:rPr>
              <w:t xml:space="preserve">A noter pour chaque </w:t>
            </w:r>
            <w:r w:rsidR="000F3883" w:rsidRPr="0078683E">
              <w:rPr>
                <w:b/>
              </w:rPr>
              <w:t>occurrence</w:t>
            </w:r>
          </w:p>
        </w:tc>
        <w:tc>
          <w:tcPr>
            <w:tcW w:w="4531" w:type="dxa"/>
            <w:shd w:val="clear" w:color="auto" w:fill="BFBFBF" w:themeFill="background1" w:themeFillShade="BF"/>
          </w:tcPr>
          <w:p w14:paraId="36C52DCA" w14:textId="77777777" w:rsidR="006F3AAE" w:rsidRPr="0078683E" w:rsidRDefault="006F3AAE" w:rsidP="002C1410">
            <w:pPr>
              <w:rPr>
                <w:b/>
              </w:rPr>
            </w:pPr>
          </w:p>
        </w:tc>
      </w:tr>
      <w:tr w:rsidR="006F3AAE" w:rsidRPr="0078683E" w14:paraId="003D8AE0" w14:textId="77777777" w:rsidTr="002C1410">
        <w:tc>
          <w:tcPr>
            <w:tcW w:w="4531" w:type="dxa"/>
          </w:tcPr>
          <w:p w14:paraId="0565FFC3" w14:textId="77777777" w:rsidR="006F3AAE" w:rsidRPr="0078683E" w:rsidRDefault="006F3AAE" w:rsidP="002C1410">
            <w:r w:rsidRPr="0078683E">
              <w:t>Identifiant unique</w:t>
            </w:r>
          </w:p>
        </w:tc>
        <w:tc>
          <w:tcPr>
            <w:tcW w:w="4531" w:type="dxa"/>
          </w:tcPr>
          <w:p w14:paraId="3511A040" w14:textId="2F9B3290" w:rsidR="006F3AAE" w:rsidRPr="0078683E" w:rsidRDefault="007432AB" w:rsidP="002C1410">
            <w:r w:rsidRPr="0078683E">
              <w:t>OBS01 etc…</w:t>
            </w:r>
          </w:p>
        </w:tc>
      </w:tr>
      <w:tr w:rsidR="006F3AAE" w:rsidRPr="0078683E" w14:paraId="08F2169C" w14:textId="77777777" w:rsidTr="002C1410">
        <w:tc>
          <w:tcPr>
            <w:tcW w:w="4531" w:type="dxa"/>
          </w:tcPr>
          <w:p w14:paraId="54055BC3" w14:textId="77777777" w:rsidR="006F3AAE" w:rsidRPr="0078683E" w:rsidRDefault="006F3AAE" w:rsidP="002C1410">
            <w:r w:rsidRPr="0078683E">
              <w:t>Identifiant sortie</w:t>
            </w:r>
          </w:p>
        </w:tc>
        <w:tc>
          <w:tcPr>
            <w:tcW w:w="4531" w:type="dxa"/>
          </w:tcPr>
          <w:p w14:paraId="6C9E1E02" w14:textId="3B347CA5" w:rsidR="006F3AAE" w:rsidRPr="0078683E" w:rsidRDefault="008C52F2" w:rsidP="002C1410">
            <w:r w:rsidRPr="0078683E">
              <w:t>MEL_S01 etc…</w:t>
            </w:r>
          </w:p>
        </w:tc>
      </w:tr>
      <w:tr w:rsidR="006F3AAE" w:rsidRPr="0078683E" w14:paraId="71B43345" w14:textId="77777777" w:rsidTr="002C1410">
        <w:tc>
          <w:tcPr>
            <w:tcW w:w="4531" w:type="dxa"/>
          </w:tcPr>
          <w:p w14:paraId="60140560" w14:textId="5308C904" w:rsidR="006F3AAE" w:rsidRPr="0078683E" w:rsidRDefault="0072029C" w:rsidP="002C1410">
            <w:r w:rsidRPr="0078683E">
              <w:t>H</w:t>
            </w:r>
            <w:r w:rsidR="006F3AAE" w:rsidRPr="0078683E">
              <w:t>eure</w:t>
            </w:r>
            <w:r w:rsidRPr="0078683E">
              <w:t xml:space="preserve"> d</w:t>
            </w:r>
            <w:r w:rsidR="00B965DE" w:rsidRPr="0078683E">
              <w:t>’</w:t>
            </w:r>
            <w:r w:rsidR="00B274B3" w:rsidRPr="0078683E">
              <w:t>observation</w:t>
            </w:r>
          </w:p>
        </w:tc>
        <w:tc>
          <w:tcPr>
            <w:tcW w:w="4531" w:type="dxa"/>
          </w:tcPr>
          <w:p w14:paraId="7B1F0FF5" w14:textId="5FB1E8E2" w:rsidR="006F3AAE" w:rsidRPr="0078683E" w:rsidRDefault="00B965DE" w:rsidP="002C1410">
            <w:proofErr w:type="spellStart"/>
            <w:r w:rsidRPr="0078683E">
              <w:t>HH:mm</w:t>
            </w:r>
            <w:proofErr w:type="spellEnd"/>
          </w:p>
        </w:tc>
      </w:tr>
      <w:tr w:rsidR="0072029C" w:rsidRPr="0078683E" w14:paraId="235A90C7" w14:textId="77777777" w:rsidTr="002C1410">
        <w:tc>
          <w:tcPr>
            <w:tcW w:w="4531" w:type="dxa"/>
          </w:tcPr>
          <w:p w14:paraId="0D039E88" w14:textId="1394A4DE" w:rsidR="0072029C" w:rsidRPr="0078683E" w:rsidRDefault="0072029C" w:rsidP="002C1410">
            <w:r w:rsidRPr="0078683E">
              <w:t>Espèce</w:t>
            </w:r>
          </w:p>
        </w:tc>
        <w:tc>
          <w:tcPr>
            <w:tcW w:w="4531" w:type="dxa"/>
          </w:tcPr>
          <w:p w14:paraId="5EE57230" w14:textId="0866E891" w:rsidR="0072029C" w:rsidRPr="0078683E" w:rsidRDefault="00370E36" w:rsidP="00476D1D">
            <w:pPr>
              <w:jc w:val="both"/>
            </w:pPr>
            <w:r w:rsidRPr="0078683E">
              <w:t>Liste déroulante </w:t>
            </w:r>
            <w:r w:rsidR="00FD0A71" w:rsidRPr="0078683E">
              <w:t>prédéfini (</w:t>
            </w:r>
            <w:r w:rsidR="00780BD4" w:rsidRPr="0078683E">
              <w:t>dont catégorie autre pour laquelle il faudra préciser en commentaire)</w:t>
            </w:r>
          </w:p>
        </w:tc>
      </w:tr>
      <w:tr w:rsidR="00B274B3" w:rsidRPr="0078683E" w14:paraId="28617500" w14:textId="77777777" w:rsidTr="002C1410">
        <w:tc>
          <w:tcPr>
            <w:tcW w:w="4531" w:type="dxa"/>
          </w:tcPr>
          <w:p w14:paraId="1EF4626F" w14:textId="4C76F4D8" w:rsidR="00B274B3" w:rsidRPr="0078683E" w:rsidRDefault="00780BD4" w:rsidP="002C1410">
            <w:r w:rsidRPr="0078683E">
              <w:t>Nbre d’individus</w:t>
            </w:r>
          </w:p>
        </w:tc>
        <w:tc>
          <w:tcPr>
            <w:tcW w:w="4531" w:type="dxa"/>
          </w:tcPr>
          <w:p w14:paraId="2070F486" w14:textId="2CE934C4" w:rsidR="00B274B3" w:rsidRPr="0078683E" w:rsidRDefault="00476D1D" w:rsidP="00476D1D">
            <w:pPr>
              <w:jc w:val="both"/>
            </w:pPr>
            <w:r>
              <w:t>N</w:t>
            </w:r>
            <w:r w:rsidR="00780BD4" w:rsidRPr="0078683E">
              <w:t>umérique</w:t>
            </w:r>
          </w:p>
        </w:tc>
      </w:tr>
      <w:tr w:rsidR="00823041" w:rsidRPr="0078683E" w14:paraId="239C9BDE" w14:textId="77777777" w:rsidTr="002C1410">
        <w:tc>
          <w:tcPr>
            <w:tcW w:w="4531" w:type="dxa"/>
          </w:tcPr>
          <w:p w14:paraId="58CA1E15" w14:textId="1770F539" w:rsidR="00823041" w:rsidRPr="0078683E" w:rsidRDefault="005E7D72" w:rsidP="002C1410">
            <w:r w:rsidRPr="0078683E">
              <w:t>Stade de vie</w:t>
            </w:r>
          </w:p>
        </w:tc>
        <w:tc>
          <w:tcPr>
            <w:tcW w:w="4531" w:type="dxa"/>
          </w:tcPr>
          <w:p w14:paraId="5CF0F966" w14:textId="7861894C" w:rsidR="00823041" w:rsidRPr="0078683E" w:rsidRDefault="005E7D72" w:rsidP="00476D1D">
            <w:pPr>
              <w:jc w:val="both"/>
            </w:pPr>
            <w:r w:rsidRPr="0078683E">
              <w:t>« Adulte », « jeune » ou « adultes et jeunes »</w:t>
            </w:r>
          </w:p>
        </w:tc>
      </w:tr>
      <w:tr w:rsidR="00823041" w:rsidRPr="0078683E" w14:paraId="0DBF24A9" w14:textId="77777777" w:rsidTr="002C1410">
        <w:tc>
          <w:tcPr>
            <w:tcW w:w="4531" w:type="dxa"/>
          </w:tcPr>
          <w:p w14:paraId="238EACE5" w14:textId="50B2C3E3" w:rsidR="00823041" w:rsidRPr="0078683E" w:rsidRDefault="00823041" w:rsidP="002C1410">
            <w:r w:rsidRPr="0078683E">
              <w:t>Activité / comportement</w:t>
            </w:r>
            <w:r w:rsidR="006E374F" w:rsidRPr="0078683E">
              <w:t xml:space="preserve"> </w:t>
            </w:r>
            <w:r w:rsidR="006E374F" w:rsidRPr="0078683E">
              <w:rPr>
                <w:b/>
                <w:bCs/>
              </w:rPr>
              <w:t>(priorité secondaire)</w:t>
            </w:r>
          </w:p>
        </w:tc>
        <w:tc>
          <w:tcPr>
            <w:tcW w:w="4531" w:type="dxa"/>
          </w:tcPr>
          <w:p w14:paraId="338B9AD1" w14:textId="622DE254" w:rsidR="0033070C" w:rsidRPr="0078683E" w:rsidRDefault="0033070C" w:rsidP="00476D1D">
            <w:pPr>
              <w:jc w:val="both"/>
            </w:pPr>
            <w:r w:rsidRPr="0078683E">
              <w:t>Liste de choix multiple : repos (à terre), repos (à l’eau)</w:t>
            </w:r>
            <w:r w:rsidR="008D7C5E" w:rsidRPr="0078683E">
              <w:t xml:space="preserve">, </w:t>
            </w:r>
            <w:r w:rsidRPr="0078683E">
              <w:t>vigilance,</w:t>
            </w:r>
            <w:r w:rsidR="00471281" w:rsidRPr="0078683E">
              <w:t xml:space="preserve"> </w:t>
            </w:r>
            <w:r w:rsidR="00E31617" w:rsidRPr="0078683E">
              <w:t>approche</w:t>
            </w:r>
            <w:r w:rsidR="00E11216" w:rsidRPr="0078683E">
              <w:t xml:space="preserve"> (</w:t>
            </w:r>
            <w:r w:rsidR="00A34B41" w:rsidRPr="0078683E">
              <w:t>curiosité)</w:t>
            </w:r>
            <w:r w:rsidR="00E31617" w:rsidRPr="0078683E">
              <w:t>,</w:t>
            </w:r>
            <w:r w:rsidRPr="0078683E">
              <w:t xml:space="preserve"> activités sociales, alimentation, déplacement</w:t>
            </w:r>
          </w:p>
        </w:tc>
      </w:tr>
      <w:tr w:rsidR="001051FE" w:rsidRPr="0078683E" w14:paraId="47BF282F" w14:textId="77777777" w:rsidTr="002C1410">
        <w:tc>
          <w:tcPr>
            <w:tcW w:w="4531" w:type="dxa"/>
          </w:tcPr>
          <w:p w14:paraId="54247907" w14:textId="4EBE6CD1" w:rsidR="001051FE" w:rsidRPr="0078683E" w:rsidRDefault="001051FE" w:rsidP="002C1410">
            <w:r w:rsidRPr="0078683E">
              <w:t>Localisation</w:t>
            </w:r>
          </w:p>
        </w:tc>
        <w:tc>
          <w:tcPr>
            <w:tcW w:w="4531" w:type="dxa"/>
          </w:tcPr>
          <w:p w14:paraId="1643F29D" w14:textId="4184E3D1" w:rsidR="001051FE" w:rsidRPr="0078683E" w:rsidRDefault="00CD4C45" w:rsidP="00476D1D">
            <w:pPr>
              <w:jc w:val="both"/>
            </w:pPr>
            <w:r w:rsidRPr="0078683E">
              <w:t>Point GPS</w:t>
            </w:r>
          </w:p>
        </w:tc>
      </w:tr>
      <w:tr w:rsidR="006F3AAE" w:rsidRPr="0078683E" w14:paraId="6C8D33C5" w14:textId="77777777" w:rsidTr="002C1410">
        <w:tc>
          <w:tcPr>
            <w:tcW w:w="4531" w:type="dxa"/>
          </w:tcPr>
          <w:p w14:paraId="3F1BF3CD" w14:textId="77777777" w:rsidR="006F3AAE" w:rsidRPr="0078683E" w:rsidRDefault="006F3AAE" w:rsidP="002C1410">
            <w:r w:rsidRPr="0078683E">
              <w:t>Photo / vidéo associée</w:t>
            </w:r>
          </w:p>
        </w:tc>
        <w:tc>
          <w:tcPr>
            <w:tcW w:w="4531" w:type="dxa"/>
          </w:tcPr>
          <w:p w14:paraId="2E64D006" w14:textId="782FF802" w:rsidR="006F3AAE" w:rsidRPr="0078683E" w:rsidRDefault="007A23E1" w:rsidP="00476D1D">
            <w:pPr>
              <w:jc w:val="both"/>
            </w:pPr>
            <w:r w:rsidRPr="0078683E">
              <w:t>Oui/non</w:t>
            </w:r>
          </w:p>
        </w:tc>
      </w:tr>
      <w:tr w:rsidR="006F3AAE" w:rsidRPr="0078683E" w14:paraId="2B6FFC4F" w14:textId="77777777" w:rsidTr="002C1410">
        <w:tc>
          <w:tcPr>
            <w:tcW w:w="4531" w:type="dxa"/>
          </w:tcPr>
          <w:p w14:paraId="18DB63DE" w14:textId="6427B837" w:rsidR="006F3AAE" w:rsidRPr="0078683E" w:rsidRDefault="006F3AAE" w:rsidP="002C1410">
            <w:r w:rsidRPr="0078683E">
              <w:t>Commentaire</w:t>
            </w:r>
          </w:p>
        </w:tc>
        <w:tc>
          <w:tcPr>
            <w:tcW w:w="4531" w:type="dxa"/>
          </w:tcPr>
          <w:p w14:paraId="33930D3F" w14:textId="39D54411" w:rsidR="006F3AAE" w:rsidRPr="0078683E" w:rsidRDefault="00CD4C45" w:rsidP="00476D1D">
            <w:pPr>
              <w:jc w:val="both"/>
            </w:pPr>
            <w:r w:rsidRPr="0078683E">
              <w:t>Notamment si catégorie espèces = « autre »</w:t>
            </w:r>
          </w:p>
        </w:tc>
      </w:tr>
    </w:tbl>
    <w:p w14:paraId="5F8FEEBF" w14:textId="45F2CE7E" w:rsidR="006F3AAE" w:rsidRDefault="00B274B3" w:rsidP="00823041">
      <w:pPr>
        <w:jc w:val="both"/>
      </w:pPr>
      <w:r w:rsidRPr="0078683E">
        <w:t>Dans le cas d’animaux en reposoirs</w:t>
      </w:r>
      <w:r w:rsidRPr="00B274B3">
        <w:t> : noter dans une même occurrence les animaux présents sur un même reposoir / cailloux (en indiquant une estimation de la taille du groupe dans l’encart correspondant). Si la même espèce est présente sur plusieurs reposoirs, prévoir une ligne par reposoir.</w:t>
      </w:r>
    </w:p>
    <w:p w14:paraId="48342712" w14:textId="1378E9E5" w:rsidR="000F554B" w:rsidRDefault="00114D28" w:rsidP="00823041">
      <w:pPr>
        <w:jc w:val="both"/>
      </w:pPr>
      <w:r w:rsidRPr="009C46A6">
        <w:t>Dans le cas d’un changement d’activité des individus observés, ajouter une observation avec le même identifiant.</w:t>
      </w:r>
    </w:p>
    <w:p w14:paraId="0287980B" w14:textId="5D0EE4E3" w:rsidR="00301AC7" w:rsidRPr="00A52FBD" w:rsidRDefault="00823041" w:rsidP="00823041">
      <w:pPr>
        <w:pStyle w:val="Titre3"/>
      </w:pPr>
      <w:r w:rsidRPr="00A52FBD">
        <w:lastRenderedPageBreak/>
        <w:t>Grille « </w:t>
      </w:r>
      <w:r w:rsidR="006F3AAE" w:rsidRPr="00A52FBD">
        <w:t>Interaction</w:t>
      </w:r>
      <w:r w:rsidRPr="00A52FBD">
        <w:t>s</w:t>
      </w:r>
      <w:r w:rsidR="006B0403" w:rsidRPr="00A52FBD">
        <w:t xml:space="preserve"> usages – espèces mobiles</w:t>
      </w:r>
      <w:r w:rsidRPr="00A52FBD">
        <w:t> »</w:t>
      </w:r>
    </w:p>
    <w:p w14:paraId="09CF4B3D" w14:textId="2EC82834" w:rsidR="006B0403" w:rsidRPr="00A52FBD" w:rsidRDefault="002C1410" w:rsidP="00C93899">
      <w:pPr>
        <w:spacing w:after="60"/>
        <w:jc w:val="both"/>
      </w:pPr>
      <w:r w:rsidRPr="00A52FBD">
        <w:t>On considère qu’un usage et qu’une espèce sont en interaction lorsqu’</w:t>
      </w:r>
      <w:r w:rsidR="00A52FBD">
        <w:t>il</w:t>
      </w:r>
      <w:r w:rsidRPr="00A52FBD">
        <w:t>s sont à une distance inférieure à 300m, qu</w:t>
      </w:r>
      <w:r w:rsidR="00A52FBD">
        <w:t>e l’interaction</w:t>
      </w:r>
      <w:r w:rsidRPr="00A52FBD">
        <w:t xml:space="preserve"> entraîne ou non un comportement particulier de l’usage et/ou de l’espèce (une interaction sans modification de comportement est une donnée à bancarisée). </w:t>
      </w:r>
      <w:r w:rsidR="006B0403" w:rsidRPr="00A52FBD">
        <w:t>3 moments clés sont observés et pris en note :</w:t>
      </w:r>
    </w:p>
    <w:p w14:paraId="24BE6DE7" w14:textId="29BEBDCA" w:rsidR="006B0403" w:rsidRPr="00A52FBD" w:rsidRDefault="006B0403" w:rsidP="006B0403">
      <w:pPr>
        <w:pStyle w:val="Paragraphedeliste"/>
        <w:numPr>
          <w:ilvl w:val="0"/>
          <w:numId w:val="3"/>
        </w:numPr>
        <w:jc w:val="both"/>
      </w:pPr>
      <w:r w:rsidRPr="00A52FBD">
        <w:t>Le début de l’interaction : moment où l’espèce et l’usage commencent à être à une distance de 300m ou moins</w:t>
      </w:r>
    </w:p>
    <w:p w14:paraId="246B76A4" w14:textId="2C3728E1" w:rsidR="006B0403" w:rsidRPr="00A52FBD" w:rsidRDefault="006B0403" w:rsidP="006B0403">
      <w:pPr>
        <w:pStyle w:val="Paragraphedeliste"/>
        <w:numPr>
          <w:ilvl w:val="0"/>
          <w:numId w:val="3"/>
        </w:numPr>
        <w:jc w:val="both"/>
      </w:pPr>
      <w:r w:rsidRPr="00A52FBD">
        <w:t>Le moment où l’espèce et l’usage sont le plus proche</w:t>
      </w:r>
    </w:p>
    <w:p w14:paraId="5B2808DE" w14:textId="3275BAD7" w:rsidR="006B0403" w:rsidRPr="00A52FBD" w:rsidRDefault="006B0403" w:rsidP="006B0403">
      <w:pPr>
        <w:pStyle w:val="Paragraphedeliste"/>
        <w:numPr>
          <w:ilvl w:val="0"/>
          <w:numId w:val="3"/>
        </w:numPr>
        <w:jc w:val="both"/>
      </w:pPr>
      <w:r w:rsidRPr="00A52FBD">
        <w:t>La fin de l’interaction : moment où l’espèce et l’usage s’éloignent et jusqu’à être à une distance de plus de 300m</w:t>
      </w:r>
    </w:p>
    <w:p w14:paraId="50C38119" w14:textId="354E370C" w:rsidR="002C1410" w:rsidRPr="00B90797" w:rsidRDefault="006B0403" w:rsidP="00B90797">
      <w:pPr>
        <w:jc w:val="both"/>
      </w:pPr>
      <w:r w:rsidRPr="00A52FBD">
        <w:t>Si l’usage et l’espèce s’éloignent pendant quelques minutes de plus de 300m</w:t>
      </w:r>
      <w:r w:rsidR="00981313">
        <w:t xml:space="preserve"> puis reviennent à une distance inférieure à 300m</w:t>
      </w:r>
      <w:r w:rsidRPr="00A52FBD">
        <w:t xml:space="preserve">, on considère que l’observation correspond à une même interaction. Si l’éloignement dure </w:t>
      </w:r>
      <w:r w:rsidR="00981313">
        <w:t>plus que quelques</w:t>
      </w:r>
      <w:r w:rsidRPr="00A52FBD">
        <w:t xml:space="preserve"> minutes, </w:t>
      </w:r>
      <w:r w:rsidR="00981313">
        <w:t>puis</w:t>
      </w:r>
      <w:r w:rsidRPr="00A52FBD">
        <w:t xml:space="preserve"> que l’usage et l’espèce entrent à nouveau en interaction, on est face à une nouvelle interaction et une nouvelle occurrence est créée.</w:t>
      </w:r>
    </w:p>
    <w:p w14:paraId="509F0633" w14:textId="76BDF047" w:rsidR="00133E76" w:rsidRDefault="00133E76" w:rsidP="00C93899">
      <w:pPr>
        <w:jc w:val="both"/>
      </w:pPr>
      <w:r>
        <w:t>Si un usage semble interférer sur le comportement d’une espèce en étant situé à plus de 300m, on considère que l’usage et l’espèce sont en interaction et celle-ci est bancarisée.</w:t>
      </w:r>
    </w:p>
    <w:p w14:paraId="54BCCE64" w14:textId="47FAFDDD" w:rsidR="002D3EB5" w:rsidRPr="00A52FBD" w:rsidRDefault="002D3EB5" w:rsidP="00C93899">
      <w:pPr>
        <w:jc w:val="both"/>
      </w:pPr>
      <w:r>
        <w:t>Les interactions avec les engins de pêche dormants sont aussi à noter</w:t>
      </w:r>
      <w:r w:rsidR="00981313">
        <w:t>, de même que les interactions avec l’observateur réalisant le présent protocole.</w:t>
      </w:r>
    </w:p>
    <w:tbl>
      <w:tblPr>
        <w:tblStyle w:val="Grilledutableau"/>
        <w:tblW w:w="0" w:type="auto"/>
        <w:tblLook w:val="04A0" w:firstRow="1" w:lastRow="0" w:firstColumn="1" w:lastColumn="0" w:noHBand="0" w:noVBand="1"/>
      </w:tblPr>
      <w:tblGrid>
        <w:gridCol w:w="3823"/>
        <w:gridCol w:w="5239"/>
      </w:tblGrid>
      <w:tr w:rsidR="006F3AAE" w:rsidRPr="006F3AAE" w14:paraId="2F675DBA" w14:textId="77777777" w:rsidTr="00133E76">
        <w:tc>
          <w:tcPr>
            <w:tcW w:w="3823" w:type="dxa"/>
            <w:shd w:val="clear" w:color="auto" w:fill="BFBFBF" w:themeFill="background1" w:themeFillShade="BF"/>
          </w:tcPr>
          <w:p w14:paraId="383BB330" w14:textId="4E81131C" w:rsidR="006F3AAE" w:rsidRPr="006F3AAE" w:rsidRDefault="006F3AAE" w:rsidP="002C1410">
            <w:pPr>
              <w:rPr>
                <w:b/>
              </w:rPr>
            </w:pPr>
            <w:r w:rsidRPr="006F3AAE">
              <w:rPr>
                <w:b/>
              </w:rPr>
              <w:t xml:space="preserve">A noter pour chaque </w:t>
            </w:r>
            <w:r w:rsidR="000F3883" w:rsidRPr="006F3AAE">
              <w:rPr>
                <w:b/>
              </w:rPr>
              <w:t>occurrence</w:t>
            </w:r>
          </w:p>
        </w:tc>
        <w:tc>
          <w:tcPr>
            <w:tcW w:w="5239" w:type="dxa"/>
            <w:shd w:val="clear" w:color="auto" w:fill="BFBFBF" w:themeFill="background1" w:themeFillShade="BF"/>
          </w:tcPr>
          <w:p w14:paraId="655600BE" w14:textId="77777777" w:rsidR="006F3AAE" w:rsidRPr="006F3AAE" w:rsidRDefault="006F3AAE" w:rsidP="002C1410">
            <w:pPr>
              <w:rPr>
                <w:b/>
              </w:rPr>
            </w:pPr>
          </w:p>
        </w:tc>
      </w:tr>
      <w:tr w:rsidR="00CE7BEB" w14:paraId="53CD1A36" w14:textId="77777777" w:rsidTr="00133E76">
        <w:tc>
          <w:tcPr>
            <w:tcW w:w="3823" w:type="dxa"/>
          </w:tcPr>
          <w:p w14:paraId="4BC8335F" w14:textId="2D46F62B" w:rsidR="00CE7BEB" w:rsidRPr="00B90797" w:rsidRDefault="00CE7BEB" w:rsidP="00CE7BEB">
            <w:r w:rsidRPr="00B90797">
              <w:t>Identifiant sortie</w:t>
            </w:r>
          </w:p>
        </w:tc>
        <w:tc>
          <w:tcPr>
            <w:tcW w:w="5239" w:type="dxa"/>
          </w:tcPr>
          <w:p w14:paraId="5A679BB3" w14:textId="4009D6D8" w:rsidR="00CE7BEB" w:rsidRPr="00B90797" w:rsidRDefault="00CE7BEB" w:rsidP="00CE7BEB">
            <w:r w:rsidRPr="00B90797">
              <w:t>MEL_S01 etc…</w:t>
            </w:r>
          </w:p>
        </w:tc>
      </w:tr>
      <w:tr w:rsidR="00CE7BEB" w14:paraId="024EEF52" w14:textId="77777777" w:rsidTr="00133E76">
        <w:tc>
          <w:tcPr>
            <w:tcW w:w="3823" w:type="dxa"/>
          </w:tcPr>
          <w:p w14:paraId="2B838735" w14:textId="2F33549E" w:rsidR="00CE7BEB" w:rsidRPr="00B90797" w:rsidRDefault="00CE7BEB" w:rsidP="00CE7BEB">
            <w:r w:rsidRPr="00B90797">
              <w:t>Identifiant unique interaction</w:t>
            </w:r>
          </w:p>
        </w:tc>
        <w:tc>
          <w:tcPr>
            <w:tcW w:w="5239" w:type="dxa"/>
          </w:tcPr>
          <w:p w14:paraId="6FE6BF89" w14:textId="0D3E6645" w:rsidR="00CE7BEB" w:rsidRPr="00B90797" w:rsidRDefault="00CE7BEB" w:rsidP="00CE7BEB">
            <w:r w:rsidRPr="00B90797">
              <w:t>INT01 etc…</w:t>
            </w:r>
          </w:p>
        </w:tc>
      </w:tr>
      <w:tr w:rsidR="00CE7BEB" w14:paraId="1F622EAF" w14:textId="77777777" w:rsidTr="00133E76">
        <w:tc>
          <w:tcPr>
            <w:tcW w:w="3823" w:type="dxa"/>
          </w:tcPr>
          <w:p w14:paraId="13BF2130" w14:textId="77777777" w:rsidR="00CE7BEB" w:rsidRPr="00B90797" w:rsidRDefault="00CE7BEB" w:rsidP="00CE7BEB">
            <w:r w:rsidRPr="00B90797">
              <w:t>Identifiant de l’usage</w:t>
            </w:r>
          </w:p>
        </w:tc>
        <w:tc>
          <w:tcPr>
            <w:tcW w:w="5239" w:type="dxa"/>
          </w:tcPr>
          <w:p w14:paraId="2668D939" w14:textId="2244E7C9" w:rsidR="00CE7BEB" w:rsidRPr="00B90797" w:rsidRDefault="00CE7BEB" w:rsidP="00CE7BEB">
            <w:r w:rsidRPr="00B90797">
              <w:t>Issu de la table « usage »</w:t>
            </w:r>
            <w:r w:rsidR="0098318D" w:rsidRPr="00B90797">
              <w:t xml:space="preserve"> : </w:t>
            </w:r>
            <w:r w:rsidR="000901AC" w:rsidRPr="00B90797">
              <w:t>« Référentiel OFB (niveau 2)</w:t>
            </w:r>
            <w:proofErr w:type="gramStart"/>
            <w:r w:rsidR="000901AC" w:rsidRPr="00B90797">
              <w:t> »_</w:t>
            </w:r>
            <w:proofErr w:type="gramEnd"/>
            <w:r w:rsidR="000901AC" w:rsidRPr="00B90797">
              <w:t>01</w:t>
            </w:r>
          </w:p>
        </w:tc>
      </w:tr>
      <w:tr w:rsidR="00CE7BEB" w14:paraId="50384DEF" w14:textId="77777777" w:rsidTr="00133E76">
        <w:tc>
          <w:tcPr>
            <w:tcW w:w="3823" w:type="dxa"/>
          </w:tcPr>
          <w:p w14:paraId="14A5B449" w14:textId="67DE1A63" w:rsidR="00CE7BEB" w:rsidRPr="00B90797" w:rsidRDefault="00CE7BEB" w:rsidP="00CE7BEB">
            <w:r w:rsidRPr="00B90797">
              <w:t xml:space="preserve">Identifiant </w:t>
            </w:r>
            <w:proofErr w:type="spellStart"/>
            <w:r w:rsidR="0098318D" w:rsidRPr="00B90797">
              <w:t>biodiv</w:t>
            </w:r>
            <w:proofErr w:type="spellEnd"/>
          </w:p>
        </w:tc>
        <w:tc>
          <w:tcPr>
            <w:tcW w:w="5239" w:type="dxa"/>
          </w:tcPr>
          <w:p w14:paraId="34021DA7" w14:textId="17EF6A65" w:rsidR="00CE7BEB" w:rsidRPr="00B90797" w:rsidRDefault="00CE7BEB" w:rsidP="00CE7BEB">
            <w:r w:rsidRPr="00B90797">
              <w:t>Issu de la table « </w:t>
            </w:r>
            <w:r w:rsidR="0098318D" w:rsidRPr="00B90797">
              <w:t>biodiversité</w:t>
            </w:r>
            <w:r w:rsidRPr="00B90797">
              <w:t xml:space="preserve"> »</w:t>
            </w:r>
            <w:r w:rsidR="0098318D" w:rsidRPr="00B90797">
              <w:t> : OBS01 etc…</w:t>
            </w:r>
          </w:p>
        </w:tc>
      </w:tr>
      <w:tr w:rsidR="00CE7BEB" w14:paraId="25118C57" w14:textId="77777777" w:rsidTr="002C1410">
        <w:tc>
          <w:tcPr>
            <w:tcW w:w="9062" w:type="dxa"/>
            <w:gridSpan w:val="2"/>
            <w:shd w:val="clear" w:color="auto" w:fill="F2F2F2" w:themeFill="background1" w:themeFillShade="F2"/>
          </w:tcPr>
          <w:p w14:paraId="454938B7" w14:textId="43C29339" w:rsidR="00CE7BEB" w:rsidRPr="00B90797" w:rsidRDefault="00CE7BEB" w:rsidP="00CE7BEB">
            <w:pPr>
              <w:jc w:val="center"/>
            </w:pPr>
            <w:r w:rsidRPr="00B90797">
              <w:t>DEBUT D’INTERACTION</w:t>
            </w:r>
          </w:p>
        </w:tc>
      </w:tr>
      <w:tr w:rsidR="00CE7BEB" w14:paraId="385190C6" w14:textId="77777777" w:rsidTr="00133E76">
        <w:tc>
          <w:tcPr>
            <w:tcW w:w="3823" w:type="dxa"/>
          </w:tcPr>
          <w:p w14:paraId="4B98FA2F" w14:textId="213E9EFE" w:rsidR="00CE7BEB" w:rsidRPr="00B90797" w:rsidRDefault="00CE7BEB" w:rsidP="00CE7BEB">
            <w:r w:rsidRPr="00B90797">
              <w:t xml:space="preserve">Heure </w:t>
            </w:r>
            <w:r w:rsidR="0027436B" w:rsidRPr="00B90797">
              <w:t>début</w:t>
            </w:r>
          </w:p>
        </w:tc>
        <w:tc>
          <w:tcPr>
            <w:tcW w:w="5239" w:type="dxa"/>
          </w:tcPr>
          <w:p w14:paraId="46C2C021" w14:textId="1BD72060" w:rsidR="00CE7BEB" w:rsidRPr="00B90797" w:rsidRDefault="00D56A41" w:rsidP="00CE7BEB">
            <w:proofErr w:type="spellStart"/>
            <w:proofErr w:type="gramStart"/>
            <w:r w:rsidRPr="00B90797">
              <w:t>HH:</w:t>
            </w:r>
            <w:proofErr w:type="gramEnd"/>
            <w:r w:rsidRPr="00B90797">
              <w:t>mm</w:t>
            </w:r>
            <w:proofErr w:type="spellEnd"/>
          </w:p>
        </w:tc>
      </w:tr>
      <w:tr w:rsidR="0027436B" w14:paraId="4E073437" w14:textId="77777777" w:rsidTr="00133E76">
        <w:tc>
          <w:tcPr>
            <w:tcW w:w="3823" w:type="dxa"/>
          </w:tcPr>
          <w:p w14:paraId="34B5D24A" w14:textId="73FAD076" w:rsidR="0027436B" w:rsidRPr="00B90797" w:rsidRDefault="0027436B" w:rsidP="00CE7BEB">
            <w:r w:rsidRPr="00B90797">
              <w:t>Heure fin</w:t>
            </w:r>
          </w:p>
        </w:tc>
        <w:tc>
          <w:tcPr>
            <w:tcW w:w="5239" w:type="dxa"/>
          </w:tcPr>
          <w:p w14:paraId="3E513FBE" w14:textId="2C3C6C39" w:rsidR="0027436B" w:rsidRPr="00B90797" w:rsidRDefault="00D56A41" w:rsidP="00CE7BEB">
            <w:proofErr w:type="spellStart"/>
            <w:proofErr w:type="gramStart"/>
            <w:r w:rsidRPr="00B90797">
              <w:t>HH:</w:t>
            </w:r>
            <w:proofErr w:type="gramEnd"/>
            <w:r w:rsidRPr="00B90797">
              <w:t>mm</w:t>
            </w:r>
            <w:proofErr w:type="spellEnd"/>
          </w:p>
        </w:tc>
      </w:tr>
      <w:tr w:rsidR="00CE7BEB" w14:paraId="29ACEB2E" w14:textId="77777777" w:rsidTr="00133E76">
        <w:tc>
          <w:tcPr>
            <w:tcW w:w="3823" w:type="dxa"/>
          </w:tcPr>
          <w:p w14:paraId="614AD122" w14:textId="56F10472" w:rsidR="00CE7BEB" w:rsidRPr="00B90797" w:rsidRDefault="00CE7BEB" w:rsidP="00CE7BEB">
            <w:r w:rsidRPr="00B90797">
              <w:t>Distance entre l’enjeu et l’usage</w:t>
            </w:r>
            <w:r w:rsidR="003B187D" w:rsidRPr="00B90797">
              <w:t xml:space="preserve"> au démarrage</w:t>
            </w:r>
          </w:p>
        </w:tc>
        <w:tc>
          <w:tcPr>
            <w:tcW w:w="5239" w:type="dxa"/>
          </w:tcPr>
          <w:p w14:paraId="0E45DFF1" w14:textId="545AEE01" w:rsidR="00CE7BEB" w:rsidRPr="00B90797" w:rsidRDefault="003B187D" w:rsidP="00C93899">
            <w:pPr>
              <w:jc w:val="both"/>
            </w:pPr>
            <w:r w:rsidRPr="00B90797">
              <w:t>Soit 300m soit plus si interaction démarrée au-delà de 300m</w:t>
            </w:r>
          </w:p>
        </w:tc>
      </w:tr>
      <w:tr w:rsidR="003B187D" w14:paraId="3F4F4A36" w14:textId="77777777" w:rsidTr="00133E76">
        <w:tc>
          <w:tcPr>
            <w:tcW w:w="3823" w:type="dxa"/>
          </w:tcPr>
          <w:p w14:paraId="6F684E20" w14:textId="7CECF5E8" w:rsidR="003B187D" w:rsidRPr="00B90797" w:rsidRDefault="003B187D" w:rsidP="00CE7BEB">
            <w:r w:rsidRPr="00B90797">
              <w:t>Distance au plus proche</w:t>
            </w:r>
          </w:p>
        </w:tc>
        <w:tc>
          <w:tcPr>
            <w:tcW w:w="5239" w:type="dxa"/>
          </w:tcPr>
          <w:p w14:paraId="0F8A14DE" w14:textId="34716ABB" w:rsidR="003B187D" w:rsidRPr="00B90797" w:rsidRDefault="00A73288" w:rsidP="00C93899">
            <w:pPr>
              <w:jc w:val="both"/>
            </w:pPr>
            <w:proofErr w:type="spellStart"/>
            <w:r w:rsidRPr="00B90797">
              <w:t>XXm</w:t>
            </w:r>
            <w:proofErr w:type="spellEnd"/>
          </w:p>
        </w:tc>
      </w:tr>
      <w:tr w:rsidR="00CE7BEB" w14:paraId="54501E12" w14:textId="77777777" w:rsidTr="007B3BE8">
        <w:trPr>
          <w:trHeight w:val="1124"/>
        </w:trPr>
        <w:tc>
          <w:tcPr>
            <w:tcW w:w="3823" w:type="dxa"/>
          </w:tcPr>
          <w:p w14:paraId="04C5FC68" w14:textId="68BE4415" w:rsidR="00CE7BEB" w:rsidRPr="00B90797" w:rsidRDefault="00CE7BEB" w:rsidP="00CE7BEB">
            <w:r w:rsidRPr="00B90797">
              <w:t>Comportement de l’usager</w:t>
            </w:r>
          </w:p>
        </w:tc>
        <w:tc>
          <w:tcPr>
            <w:tcW w:w="5239" w:type="dxa"/>
          </w:tcPr>
          <w:p w14:paraId="3A70DBDA" w14:textId="77777777" w:rsidR="00CE7BEB" w:rsidRPr="00B90797" w:rsidRDefault="00CE7BEB" w:rsidP="00C93899">
            <w:pPr>
              <w:spacing w:line="276" w:lineRule="auto"/>
              <w:jc w:val="both"/>
            </w:pPr>
            <w:r w:rsidRPr="00B90797">
              <w:t>Liste de choix – plusieurs choix possibles (exemples : Indifférent / arrêt de l’activité/ s’éloigne / cherche à faire fuir l’animal / approche de l’animal / mise à l’eau de l’usager)</w:t>
            </w:r>
          </w:p>
          <w:p w14:paraId="16AF0B45" w14:textId="77777777" w:rsidR="00CE7BEB" w:rsidRPr="00B90797" w:rsidRDefault="00CE7BEB" w:rsidP="00C93899">
            <w:pPr>
              <w:jc w:val="both"/>
            </w:pPr>
          </w:p>
        </w:tc>
      </w:tr>
      <w:tr w:rsidR="00CE7BEB" w14:paraId="670AA746" w14:textId="77777777" w:rsidTr="00133E76">
        <w:tc>
          <w:tcPr>
            <w:tcW w:w="3823" w:type="dxa"/>
          </w:tcPr>
          <w:p w14:paraId="463997A7" w14:textId="25B38BC3" w:rsidR="00CE7BEB" w:rsidRPr="00B90797" w:rsidRDefault="00CE7BEB" w:rsidP="00CE7BEB">
            <w:r w:rsidRPr="00B90797">
              <w:t xml:space="preserve">Comportement </w:t>
            </w:r>
            <w:r w:rsidR="00E76769" w:rsidRPr="00B90797">
              <w:t>biodiversité</w:t>
            </w:r>
            <w:r w:rsidRPr="00B90797">
              <w:t xml:space="preserve"> </w:t>
            </w:r>
          </w:p>
        </w:tc>
        <w:tc>
          <w:tcPr>
            <w:tcW w:w="5239" w:type="dxa"/>
          </w:tcPr>
          <w:p w14:paraId="2A7BB152" w14:textId="0741A9D9" w:rsidR="00CE7BEB" w:rsidRPr="00B90797" w:rsidRDefault="00CE7BEB" w:rsidP="00C93899">
            <w:pPr>
              <w:spacing w:line="276" w:lineRule="auto"/>
              <w:jc w:val="both"/>
            </w:pPr>
            <w:r w:rsidRPr="00B90797">
              <w:t>Liste de choix – plusieurs choix possibles (exemples : fuite</w:t>
            </w:r>
            <w:r w:rsidR="00B17125" w:rsidRPr="00B90797">
              <w:t>/</w:t>
            </w:r>
            <w:r w:rsidRPr="00B90797">
              <w:t xml:space="preserve"> attraction</w:t>
            </w:r>
            <w:r w:rsidR="009564C1" w:rsidRPr="00B90797">
              <w:t>/</w:t>
            </w:r>
            <w:r w:rsidR="00E76769" w:rsidRPr="00B90797">
              <w:t>vigilance/</w:t>
            </w:r>
            <w:r w:rsidRPr="00B90797">
              <w:t>indifférent</w:t>
            </w:r>
            <w:r w:rsidR="009564C1" w:rsidRPr="00B90797">
              <w:t>/</w:t>
            </w:r>
            <w:r w:rsidRPr="00B90797">
              <w:t>déprédation (l’animal prend la prise dans un engin de pêche) /défense-attaque</w:t>
            </w:r>
            <w:r w:rsidR="00147EFD" w:rsidRPr="00B90797">
              <w:t>/envol</w:t>
            </w:r>
          </w:p>
          <w:p w14:paraId="664E5B1F" w14:textId="77777777" w:rsidR="00CE7BEB" w:rsidRPr="00B90797" w:rsidRDefault="00CE7BEB" w:rsidP="00C93899">
            <w:pPr>
              <w:jc w:val="both"/>
            </w:pPr>
          </w:p>
        </w:tc>
      </w:tr>
      <w:tr w:rsidR="00CE7BEB" w14:paraId="54AF29CC" w14:textId="77777777" w:rsidTr="00133E76">
        <w:tc>
          <w:tcPr>
            <w:tcW w:w="3823" w:type="dxa"/>
          </w:tcPr>
          <w:p w14:paraId="442E5C31" w14:textId="77777777" w:rsidR="00CE7BEB" w:rsidRPr="001F73B7" w:rsidRDefault="00CE7BEB" w:rsidP="00CE7BEB">
            <w:r w:rsidRPr="001F73B7">
              <w:t>Photo / vidéo associée</w:t>
            </w:r>
          </w:p>
        </w:tc>
        <w:tc>
          <w:tcPr>
            <w:tcW w:w="5239" w:type="dxa"/>
          </w:tcPr>
          <w:p w14:paraId="41938DAE" w14:textId="3257F404" w:rsidR="00CE7BEB" w:rsidRPr="001F73B7" w:rsidRDefault="007C3739" w:rsidP="00CE7BEB">
            <w:r w:rsidRPr="001F73B7">
              <w:t>Oui/non</w:t>
            </w:r>
          </w:p>
        </w:tc>
      </w:tr>
      <w:tr w:rsidR="007C244C" w14:paraId="607B00A2" w14:textId="77777777" w:rsidTr="00133E76">
        <w:tc>
          <w:tcPr>
            <w:tcW w:w="3823" w:type="dxa"/>
          </w:tcPr>
          <w:p w14:paraId="77B36285" w14:textId="0A56F943" w:rsidR="007C244C" w:rsidRPr="001F73B7" w:rsidRDefault="007C244C" w:rsidP="00CE7BEB">
            <w:r w:rsidRPr="001F73B7">
              <w:t>Commentaire</w:t>
            </w:r>
          </w:p>
        </w:tc>
        <w:tc>
          <w:tcPr>
            <w:tcW w:w="5239" w:type="dxa"/>
          </w:tcPr>
          <w:p w14:paraId="37D77A48" w14:textId="77777777" w:rsidR="007C244C" w:rsidRPr="001F73B7" w:rsidRDefault="007C244C" w:rsidP="00CE7BEB"/>
        </w:tc>
      </w:tr>
    </w:tbl>
    <w:p w14:paraId="4621CC5F" w14:textId="29263B85" w:rsidR="001F73B7" w:rsidRDefault="001F73B7" w:rsidP="00C93899">
      <w:pPr>
        <w:jc w:val="both"/>
      </w:pPr>
      <w:r>
        <w:t xml:space="preserve">Attention au biais observateur dans le cas de la description des comportements des individus. </w:t>
      </w:r>
      <w:r w:rsidR="002E4963">
        <w:t>Ce sujet sera à détailler dans le rapport synthétique.</w:t>
      </w:r>
    </w:p>
    <w:p w14:paraId="1E73A557" w14:textId="79B8EB24" w:rsidR="006B0403" w:rsidRPr="002D3EB5" w:rsidRDefault="006B0403" w:rsidP="006B0403">
      <w:pPr>
        <w:pStyle w:val="Titre3"/>
      </w:pPr>
      <w:r w:rsidRPr="002D3EB5">
        <w:t>Grille « Interactions usages – habitats »</w:t>
      </w:r>
    </w:p>
    <w:p w14:paraId="0B39C8D6" w14:textId="2CF44ABD" w:rsidR="00B87147" w:rsidRDefault="00B87147" w:rsidP="00C93899">
      <w:pPr>
        <w:jc w:val="both"/>
      </w:pPr>
      <w:r w:rsidRPr="002E4963">
        <w:t>Ces interactions ne seront pas comptabilisées sur le terrain</w:t>
      </w:r>
      <w:r w:rsidR="004D6001" w:rsidRPr="002E4963">
        <w:t xml:space="preserve"> mais plutôt au retour une fois que l’analyse est réalisée. L’idée est de laisser un commentaire dans la grille usage pour indiquer quel habitat </w:t>
      </w:r>
      <w:r w:rsidR="00772D3B" w:rsidRPr="002E4963">
        <w:t>est présent lorsque c’est possible (visibilité).</w:t>
      </w:r>
      <w:r w:rsidR="00772D3B">
        <w:t xml:space="preserve"> </w:t>
      </w:r>
    </w:p>
    <w:p w14:paraId="2236CB12" w14:textId="4BD58691" w:rsidR="00A52FBD" w:rsidRDefault="00A52FBD" w:rsidP="00C93899">
      <w:pPr>
        <w:spacing w:after="60"/>
      </w:pPr>
      <w:r>
        <w:lastRenderedPageBreak/>
        <w:t xml:space="preserve">On considère qu’un usage est en interaction avec </w:t>
      </w:r>
      <w:r w:rsidR="00C93899">
        <w:t xml:space="preserve">un </w:t>
      </w:r>
      <w:r>
        <w:t xml:space="preserve">habitat lorsqu’il réalise les activités suivantes : </w:t>
      </w:r>
    </w:p>
    <w:p w14:paraId="0162F3FB" w14:textId="73505DBF" w:rsidR="00A52FBD" w:rsidRPr="00A52FBD" w:rsidRDefault="00A52FBD" w:rsidP="00A52FBD">
      <w:pPr>
        <w:pStyle w:val="Paragraphedeliste"/>
        <w:numPr>
          <w:ilvl w:val="0"/>
          <w:numId w:val="12"/>
        </w:numPr>
        <w:rPr>
          <w:caps/>
          <w:spacing w:val="15"/>
          <w:sz w:val="22"/>
          <w:szCs w:val="22"/>
        </w:rPr>
      </w:pPr>
      <w:r w:rsidRPr="00A52FBD">
        <w:t>Mouillage</w:t>
      </w:r>
    </w:p>
    <w:p w14:paraId="67E922AC" w14:textId="227B6DFE" w:rsidR="00A52FBD" w:rsidRPr="00A52FBD" w:rsidRDefault="00A52FBD" w:rsidP="00A52FBD">
      <w:pPr>
        <w:pStyle w:val="Paragraphedeliste"/>
        <w:numPr>
          <w:ilvl w:val="0"/>
          <w:numId w:val="12"/>
        </w:numPr>
      </w:pPr>
      <w:r>
        <w:t>Echouage</w:t>
      </w:r>
    </w:p>
    <w:p w14:paraId="0F4A6535" w14:textId="24E5F843" w:rsidR="00A52FBD" w:rsidRPr="00A52FBD" w:rsidRDefault="00A52FBD" w:rsidP="00A52FBD">
      <w:pPr>
        <w:pStyle w:val="Paragraphedeliste"/>
        <w:numPr>
          <w:ilvl w:val="0"/>
          <w:numId w:val="12"/>
        </w:numPr>
        <w:rPr>
          <w:caps/>
          <w:spacing w:val="15"/>
          <w:sz w:val="22"/>
          <w:szCs w:val="22"/>
        </w:rPr>
      </w:pPr>
      <w:r w:rsidRPr="00A52FBD">
        <w:t>Pêche</w:t>
      </w:r>
      <w:r>
        <w:t xml:space="preserve"> embarquée</w:t>
      </w:r>
    </w:p>
    <w:p w14:paraId="2571E388" w14:textId="03C09C69" w:rsidR="00A52FBD" w:rsidRPr="00A52FBD" w:rsidRDefault="00A52FBD" w:rsidP="00A52FBD">
      <w:pPr>
        <w:pStyle w:val="Paragraphedeliste"/>
        <w:numPr>
          <w:ilvl w:val="0"/>
          <w:numId w:val="12"/>
        </w:numPr>
      </w:pPr>
      <w:r>
        <w:t>Pêche sous-marine</w:t>
      </w:r>
    </w:p>
    <w:p w14:paraId="716366BD" w14:textId="51A2381C" w:rsidR="00A52FBD" w:rsidRPr="00497C1A" w:rsidRDefault="00A52FBD" w:rsidP="00CF5B14">
      <w:pPr>
        <w:pStyle w:val="Paragraphedeliste"/>
        <w:numPr>
          <w:ilvl w:val="0"/>
          <w:numId w:val="12"/>
        </w:numPr>
        <w:rPr>
          <w:caps/>
          <w:spacing w:val="15"/>
          <w:sz w:val="22"/>
          <w:szCs w:val="22"/>
        </w:rPr>
      </w:pPr>
      <w:r>
        <w:t>Plongée</w:t>
      </w:r>
      <w:r w:rsidR="00497C1A">
        <w:t>/apnée/chasse sous-marine</w:t>
      </w:r>
      <w:r w:rsidRPr="00A52FBD">
        <w:t xml:space="preserve"> </w:t>
      </w:r>
    </w:p>
    <w:p w14:paraId="3EFDDF96" w14:textId="59C1E026" w:rsidR="00DC3724" w:rsidRPr="00A52FBD" w:rsidRDefault="002D3EB5" w:rsidP="00A52FBD">
      <w:pPr>
        <w:rPr>
          <w:caps/>
          <w:color w:val="FFFFFF" w:themeColor="background1"/>
          <w:spacing w:val="15"/>
          <w:sz w:val="22"/>
          <w:szCs w:val="22"/>
        </w:rPr>
      </w:pPr>
      <w:r w:rsidRPr="002E4963">
        <w:t>Les interactions avec les engins de pêche dormants sont aussi à noter</w:t>
      </w:r>
      <w:r w:rsidR="005A534D" w:rsidRPr="002E4963">
        <w:t xml:space="preserve"> (ce sera fait dans la table usages)</w:t>
      </w:r>
      <w:r w:rsidRPr="002E4963">
        <w:t>.</w:t>
      </w:r>
    </w:p>
    <w:p w14:paraId="17B70139" w14:textId="1D14308F" w:rsidR="00DC3724" w:rsidRDefault="00DC3724" w:rsidP="00DC3724">
      <w:pPr>
        <w:pStyle w:val="Titre1"/>
      </w:pPr>
      <w:r>
        <w:t>Réssources et références</w:t>
      </w:r>
    </w:p>
    <w:p w14:paraId="4925E83B" w14:textId="40F76D43" w:rsidR="002D68AE" w:rsidRDefault="002D68AE" w:rsidP="002D68AE">
      <w:pPr>
        <w:pStyle w:val="Titre2"/>
      </w:pPr>
      <w:r>
        <w:t>Références</w:t>
      </w:r>
    </w:p>
    <w:p w14:paraId="6F277D53" w14:textId="13F0D62B" w:rsidR="002D68AE" w:rsidRPr="002D68AE" w:rsidRDefault="002D68AE" w:rsidP="00C93899">
      <w:pPr>
        <w:jc w:val="both"/>
      </w:pPr>
      <w:r>
        <w:t xml:space="preserve">Référentiel usage OFB : </w:t>
      </w:r>
      <w:proofErr w:type="spellStart"/>
      <w:r w:rsidRPr="002D68AE">
        <w:t>Gamp</w:t>
      </w:r>
      <w:proofErr w:type="spellEnd"/>
      <w:r w:rsidRPr="002D68AE">
        <w:t xml:space="preserve"> E. et al., 2021, Référentiel typologique des activités en milieu marin. Office français de la biodiversité. Version provisoire de travail, mise à jour : avril 2021.</w:t>
      </w:r>
    </w:p>
    <w:p w14:paraId="3D9761BA" w14:textId="6A9DD1BA" w:rsidR="00DC3724" w:rsidRDefault="00DC3724" w:rsidP="0067010F">
      <w:pPr>
        <w:pStyle w:val="Titre2"/>
      </w:pPr>
      <w:bookmarkStart w:id="9" w:name="_Hlk196470435"/>
      <w:r>
        <w:t xml:space="preserve"> </w:t>
      </w:r>
      <w:r w:rsidR="002D68AE">
        <w:t>Ressources utilisées pour l’élaboration du protocole</w:t>
      </w:r>
    </w:p>
    <w:p w14:paraId="4383C282" w14:textId="77777777" w:rsidR="00F45985" w:rsidRPr="00F45985" w:rsidRDefault="00F45985" w:rsidP="00F45985">
      <w:pPr>
        <w:pStyle w:val="Sansinterligne"/>
      </w:pPr>
    </w:p>
    <w:bookmarkEnd w:id="9"/>
    <w:p w14:paraId="1A51E63A" w14:textId="77777777" w:rsidR="00DC3724" w:rsidRDefault="00DC3724" w:rsidP="00DC3724">
      <w:pPr>
        <w:pStyle w:val="Paragraphedeliste"/>
        <w:numPr>
          <w:ilvl w:val="0"/>
          <w:numId w:val="7"/>
        </w:numPr>
        <w:jc w:val="both"/>
      </w:pPr>
      <w:r>
        <w:t xml:space="preserve">CRUNCHANT et al. 2024. Étude de la fréquentation humaine sur le littoral et le domaine maritime en Baie de Morlaix. Projet tutoré BTS Agricole Gestion et protection de la nature (Lycée agricole de </w:t>
      </w:r>
      <w:proofErr w:type="spellStart"/>
      <w:r>
        <w:t>Suscinio</w:t>
      </w:r>
      <w:proofErr w:type="spellEnd"/>
      <w:r>
        <w:t>) commandité par Quentin Rochas, Bretagne Vivante</w:t>
      </w:r>
    </w:p>
    <w:p w14:paraId="52F9F192" w14:textId="77777777" w:rsidR="00DC3724" w:rsidRDefault="00DC3724" w:rsidP="00DC3724">
      <w:pPr>
        <w:pStyle w:val="Paragraphedeliste"/>
        <w:numPr>
          <w:ilvl w:val="0"/>
          <w:numId w:val="7"/>
        </w:numPr>
        <w:jc w:val="both"/>
      </w:pPr>
      <w:bookmarkStart w:id="10" w:name="_Hlk192858180"/>
      <w:r>
        <w:t>Rochas Q., 2024. Sensibilisation des usagers au dérangement des phoques gris en reposoir dans la zone Natura 2000 Baie de Morlaix – année 2024. Bretagne Vivante / Office Français de la biodiversité</w:t>
      </w:r>
    </w:p>
    <w:bookmarkEnd w:id="10"/>
    <w:p w14:paraId="40A1CD68" w14:textId="26DBD22A" w:rsidR="00DC3724" w:rsidRDefault="00DC3724" w:rsidP="00DC3724">
      <w:pPr>
        <w:pStyle w:val="Paragraphedeliste"/>
        <w:numPr>
          <w:ilvl w:val="0"/>
          <w:numId w:val="7"/>
        </w:numPr>
        <w:jc w:val="both"/>
      </w:pPr>
      <w:r w:rsidRPr="00520CCB">
        <w:t>Blanc et al, 2023 - Suivi de la fréquentation nautique autour des reposoirs de phoque dans la zone natura</w:t>
      </w:r>
      <w:r>
        <w:t xml:space="preserve"> </w:t>
      </w:r>
      <w:r w:rsidRPr="00520CCB">
        <w:t>2000 de la baie de Morlaix - année 2022 ; Bretagne Vivante</w:t>
      </w:r>
      <w:r>
        <w:t xml:space="preserve"> / Office Français de la biodiversité</w:t>
      </w:r>
    </w:p>
    <w:p w14:paraId="5339C10F" w14:textId="41386745" w:rsidR="00DC3724" w:rsidRDefault="000034D4" w:rsidP="00182763">
      <w:pPr>
        <w:pStyle w:val="Paragraphedeliste"/>
        <w:numPr>
          <w:ilvl w:val="0"/>
          <w:numId w:val="7"/>
        </w:numPr>
        <w:jc w:val="both"/>
      </w:pPr>
      <w:r w:rsidRPr="000034D4">
        <w:t>Etude de fréquentation sur le littoral et en mer - Trégor-</w:t>
      </w:r>
      <w:proofErr w:type="spellStart"/>
      <w:r w:rsidRPr="000034D4">
        <w:t>Goëlo</w:t>
      </w:r>
      <w:proofErr w:type="spellEnd"/>
    </w:p>
    <w:p w14:paraId="421B8597" w14:textId="0610457C" w:rsidR="00A04369" w:rsidRDefault="004E0CC7" w:rsidP="00182763">
      <w:pPr>
        <w:pStyle w:val="Paragraphedeliste"/>
        <w:numPr>
          <w:ilvl w:val="0"/>
          <w:numId w:val="7"/>
        </w:numPr>
        <w:jc w:val="both"/>
      </w:pPr>
      <w:r>
        <w:t>Etude fréquentation îlots Ria d’Etel</w:t>
      </w:r>
    </w:p>
    <w:p w14:paraId="3946490A" w14:textId="4A027430" w:rsidR="004E0CC7" w:rsidRDefault="004E0CC7" w:rsidP="00182763">
      <w:pPr>
        <w:pStyle w:val="Paragraphedeliste"/>
        <w:numPr>
          <w:ilvl w:val="0"/>
          <w:numId w:val="7"/>
        </w:numPr>
        <w:jc w:val="both"/>
      </w:pPr>
      <w:r>
        <w:t xml:space="preserve"># [Analyse des facteurs de dérangements impactant l’avifaune du banc des oiseaux </w:t>
      </w:r>
    </w:p>
    <w:p w14:paraId="5B30272F" w14:textId="0D7FCFA4" w:rsidR="004E0CC7" w:rsidRDefault="004804A0" w:rsidP="00182763">
      <w:pPr>
        <w:pStyle w:val="Paragraphedeliste"/>
        <w:numPr>
          <w:ilvl w:val="0"/>
          <w:numId w:val="7"/>
        </w:numPr>
        <w:jc w:val="both"/>
      </w:pPr>
      <w:r>
        <w:t>Etude dérangement oiseaux baie de Goulven</w:t>
      </w:r>
    </w:p>
    <w:p w14:paraId="7B4D7B79" w14:textId="01AEA624" w:rsidR="004804A0" w:rsidRDefault="004804A0" w:rsidP="00182763">
      <w:pPr>
        <w:pStyle w:val="Paragraphedeliste"/>
        <w:numPr>
          <w:ilvl w:val="0"/>
          <w:numId w:val="7"/>
        </w:numPr>
        <w:jc w:val="both"/>
      </w:pPr>
      <w:r>
        <w:t xml:space="preserve">Etude dérangement oiseau </w:t>
      </w:r>
      <w:proofErr w:type="spellStart"/>
      <w:r>
        <w:t>morecamp</w:t>
      </w:r>
      <w:proofErr w:type="spellEnd"/>
      <w:r>
        <w:t xml:space="preserve"> bay</w:t>
      </w:r>
    </w:p>
    <w:p w14:paraId="242867E8" w14:textId="5EC5177F" w:rsidR="004804A0" w:rsidRDefault="005C5AF1" w:rsidP="00182763">
      <w:pPr>
        <w:pStyle w:val="Paragraphedeliste"/>
        <w:numPr>
          <w:ilvl w:val="0"/>
          <w:numId w:val="7"/>
        </w:numPr>
        <w:jc w:val="both"/>
      </w:pPr>
      <w:r>
        <w:t>Etude radeaux de puffin</w:t>
      </w:r>
    </w:p>
    <w:p w14:paraId="4A2345BE" w14:textId="15658508" w:rsidR="005C5AF1" w:rsidRDefault="005C5AF1" w:rsidP="00182763">
      <w:pPr>
        <w:pStyle w:val="Paragraphedeliste"/>
        <w:numPr>
          <w:ilvl w:val="0"/>
          <w:numId w:val="7"/>
        </w:numPr>
        <w:jc w:val="both"/>
      </w:pPr>
      <w:r>
        <w:t>Etude pêche de loisir Glénan</w:t>
      </w:r>
    </w:p>
    <w:p w14:paraId="72AD30A3" w14:textId="1F0EE864" w:rsidR="008543F0" w:rsidRDefault="008543F0" w:rsidP="00182763">
      <w:pPr>
        <w:pStyle w:val="Paragraphedeliste"/>
        <w:numPr>
          <w:ilvl w:val="0"/>
          <w:numId w:val="7"/>
        </w:numPr>
        <w:jc w:val="both"/>
      </w:pPr>
      <w:r>
        <w:t>Suivi phoque Glénan</w:t>
      </w:r>
      <w:r w:rsidR="00555CDF">
        <w:t xml:space="preserve"> </w:t>
      </w:r>
    </w:p>
    <w:p w14:paraId="48BEDDE1" w14:textId="2F63A437" w:rsidR="0072029C" w:rsidRDefault="0072029C" w:rsidP="00182763">
      <w:pPr>
        <w:pStyle w:val="Paragraphedeliste"/>
        <w:numPr>
          <w:ilvl w:val="0"/>
          <w:numId w:val="7"/>
        </w:numPr>
        <w:jc w:val="both"/>
      </w:pPr>
      <w:r>
        <w:t>Etude interaction usage - grand dauphin PNMI (en cours d’élaboration)</w:t>
      </w:r>
    </w:p>
    <w:p w14:paraId="1C9FA00F" w14:textId="33F80CFD" w:rsidR="00354A46" w:rsidRDefault="00354A46" w:rsidP="00182763">
      <w:pPr>
        <w:pStyle w:val="Paragraphedeliste"/>
        <w:numPr>
          <w:ilvl w:val="0"/>
          <w:numId w:val="7"/>
        </w:numPr>
        <w:jc w:val="both"/>
      </w:pPr>
      <w:r>
        <w:t xml:space="preserve">Protocole </w:t>
      </w:r>
      <w:proofErr w:type="spellStart"/>
      <w:r>
        <w:t>obsenmer</w:t>
      </w:r>
      <w:proofErr w:type="spellEnd"/>
      <w:r>
        <w:t xml:space="preserve"> « expert », version de 2020</w:t>
      </w:r>
    </w:p>
    <w:p w14:paraId="4E170BD1" w14:textId="2CC9C64D" w:rsidR="00555CDF" w:rsidRDefault="00555CDF" w:rsidP="00182763">
      <w:pPr>
        <w:pStyle w:val="Paragraphedeliste"/>
        <w:numPr>
          <w:ilvl w:val="0"/>
          <w:numId w:val="7"/>
        </w:numPr>
        <w:jc w:val="both"/>
      </w:pPr>
      <w:r>
        <w:t>Suivi du dérangement des phoques dans les estuaires picards – guide Méthodo (LIFE EMM)</w:t>
      </w:r>
    </w:p>
    <w:p w14:paraId="0313B01D" w14:textId="08C7DB22" w:rsidR="0067010F" w:rsidRDefault="0067010F" w:rsidP="0067010F">
      <w:pPr>
        <w:jc w:val="both"/>
      </w:pPr>
      <w:bookmarkStart w:id="11" w:name="_Hlk196470443"/>
    </w:p>
    <w:p w14:paraId="762E5CC6" w14:textId="3CE8DF75" w:rsidR="0067010F" w:rsidRPr="00173FE8" w:rsidRDefault="0067010F" w:rsidP="00173FE8">
      <w:pPr>
        <w:rPr>
          <w:rFonts w:eastAsia="Times New Roman"/>
          <w:caps/>
          <w:spacing w:val="15"/>
        </w:rPr>
      </w:pPr>
      <w:bookmarkStart w:id="12" w:name="_GoBack"/>
      <w:bookmarkEnd w:id="11"/>
      <w:bookmarkEnd w:id="12"/>
    </w:p>
    <w:sectPr w:rsidR="0067010F" w:rsidRPr="00173FE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AC734A" w14:textId="77777777" w:rsidR="00D94BC5" w:rsidRDefault="00D94BC5" w:rsidP="004F0EC8">
      <w:pPr>
        <w:spacing w:before="0" w:after="0" w:line="240" w:lineRule="auto"/>
      </w:pPr>
      <w:r>
        <w:separator/>
      </w:r>
    </w:p>
  </w:endnote>
  <w:endnote w:type="continuationSeparator" w:id="0">
    <w:p w14:paraId="3D3D3289" w14:textId="77777777" w:rsidR="00D94BC5" w:rsidRDefault="00D94BC5" w:rsidP="004F0EC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5E8D32" w14:textId="77777777" w:rsidR="00D94BC5" w:rsidRDefault="00D94BC5" w:rsidP="004F0EC8">
      <w:pPr>
        <w:spacing w:before="0" w:after="0" w:line="240" w:lineRule="auto"/>
      </w:pPr>
      <w:r>
        <w:separator/>
      </w:r>
    </w:p>
  </w:footnote>
  <w:footnote w:type="continuationSeparator" w:id="0">
    <w:p w14:paraId="4EE2A70C" w14:textId="77777777" w:rsidR="00D94BC5" w:rsidRDefault="00D94BC5" w:rsidP="004F0EC8">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1A6267" w14:textId="1A8C8ADD" w:rsidR="002C1410" w:rsidRDefault="00C93899">
    <w:pPr>
      <w:pStyle w:val="En-tte"/>
    </w:pPr>
    <w:r>
      <w:rPr>
        <w:noProof/>
      </w:rPr>
      <w:pict w14:anchorId="48204F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319876" o:spid="_x0000_s1026" type="#_x0000_t136" style="position:absolute;margin-left:0;margin-top:0;width:548.2pt;height:91.35pt;rotation:315;z-index:-251655168;mso-position-horizontal:center;mso-position-horizontal-relative:margin;mso-position-vertical:center;mso-position-vertical-relative:margin" o:allowincell="f" fillcolor="silver" stroked="f">
          <v:fill opacity=".5"/>
          <v:textpath style="font-family:&quot;Calibri&quot;;font-size:1pt" string="DOCUMENT DE TRAVAIL"/>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C2A958" w14:textId="6E292E54" w:rsidR="002C1410" w:rsidRPr="00733094" w:rsidRDefault="00C93899">
    <w:pPr>
      <w:pStyle w:val="En-tte"/>
      <w:rPr>
        <w:b/>
        <w:color w:val="A6A6A6" w:themeColor="background1" w:themeShade="A6"/>
      </w:rPr>
    </w:pPr>
    <w:r w:rsidRPr="00733094">
      <w:rPr>
        <w:noProof/>
        <w:color w:val="A6A6A6" w:themeColor="background1" w:themeShade="A6"/>
      </w:rPr>
      <w:pict w14:anchorId="33EEE0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319877" o:spid="_x0000_s1027" type="#_x0000_t136" style="position:absolute;margin-left:0;margin-top:0;width:548.2pt;height:91.35pt;rotation:315;z-index:-251653120;mso-position-horizontal:center;mso-position-horizontal-relative:margin;mso-position-vertical:center;mso-position-vertical-relative:margin" o:allowincell="f" fillcolor="silver" stroked="f">
          <v:fill opacity=".5"/>
          <v:textpath style="font-family:&quot;Calibri&quot;;font-size:1pt" string="DOCUMENT DE TRAVAIL"/>
          <w10:wrap anchorx="margin" anchory="margin"/>
        </v:shape>
      </w:pict>
    </w:r>
    <w:r w:rsidR="002C1410" w:rsidRPr="00733094">
      <w:rPr>
        <w:b/>
        <w:color w:val="A6A6A6" w:themeColor="background1" w:themeShade="A6"/>
      </w:rPr>
      <w:t xml:space="preserve">Enjeux écologiques, usages et interactions enjeux-usages du plateau de la </w:t>
    </w:r>
    <w:proofErr w:type="spellStart"/>
    <w:r w:rsidR="002C1410" w:rsidRPr="00733094">
      <w:rPr>
        <w:b/>
        <w:color w:val="A6A6A6" w:themeColor="background1" w:themeShade="A6"/>
      </w:rPr>
      <w:t>Méloine</w:t>
    </w:r>
    <w:proofErr w:type="spellEnd"/>
    <w:r w:rsidR="002C1410" w:rsidRPr="00733094">
      <w:rPr>
        <w:b/>
        <w:color w:val="A6A6A6" w:themeColor="background1" w:themeShade="A6"/>
      </w:rPr>
      <w:t>, baie de Morlaix – caractérisation et propositions de mesures de gestion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543A6F" w14:textId="4D6D4CC0" w:rsidR="002C1410" w:rsidRDefault="00C93899">
    <w:pPr>
      <w:pStyle w:val="En-tte"/>
    </w:pPr>
    <w:r>
      <w:rPr>
        <w:noProof/>
      </w:rPr>
      <w:pict w14:anchorId="47CE38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319875" o:spid="_x0000_s1025" type="#_x0000_t136" style="position:absolute;margin-left:0;margin-top:0;width:548.2pt;height:91.35pt;rotation:315;z-index:-251657216;mso-position-horizontal:center;mso-position-horizontal-relative:margin;mso-position-vertical:center;mso-position-vertical-relative:margin" o:allowincell="f" fillcolor="silver" stroked="f">
          <v:fill opacity=".5"/>
          <v:textpath style="font-family:&quot;Calibri&quot;;font-size:1pt" string="DOCUMENT DE TRAVAIL"/>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14197"/>
    <w:multiLevelType w:val="hybridMultilevel"/>
    <w:tmpl w:val="49A0E3E4"/>
    <w:lvl w:ilvl="0" w:tplc="917CE08E">
      <w:start w:val="8"/>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2C6350"/>
    <w:multiLevelType w:val="hybridMultilevel"/>
    <w:tmpl w:val="6E844E4C"/>
    <w:lvl w:ilvl="0" w:tplc="FFCA86D2">
      <w:numFmt w:val="bullet"/>
      <w:lvlText w:val="-"/>
      <w:lvlJc w:val="left"/>
      <w:pPr>
        <w:ind w:left="1080" w:hanging="360"/>
      </w:pPr>
      <w:rPr>
        <w:rFonts w:ascii="Calibri" w:eastAsiaTheme="minorHAns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0CC47465"/>
    <w:multiLevelType w:val="hybridMultilevel"/>
    <w:tmpl w:val="56849D9C"/>
    <w:lvl w:ilvl="0" w:tplc="AEEE787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0F0EC0"/>
    <w:multiLevelType w:val="hybridMultilevel"/>
    <w:tmpl w:val="359C306A"/>
    <w:lvl w:ilvl="0" w:tplc="5A1C453C">
      <w:start w:val="1"/>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F220DF2"/>
    <w:multiLevelType w:val="hybridMultilevel"/>
    <w:tmpl w:val="95FA3CEA"/>
    <w:lvl w:ilvl="0" w:tplc="08BA1A56">
      <w:start w:val="9"/>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B7BE3"/>
    <w:multiLevelType w:val="hybridMultilevel"/>
    <w:tmpl w:val="193EBF22"/>
    <w:lvl w:ilvl="0" w:tplc="FFCA86D2">
      <w:numFmt w:val="bullet"/>
      <w:lvlText w:val="-"/>
      <w:lvlJc w:val="left"/>
      <w:pPr>
        <w:ind w:left="1080" w:hanging="360"/>
      </w:pPr>
      <w:rPr>
        <w:rFonts w:ascii="Calibri" w:eastAsiaTheme="minorHAns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5154520"/>
    <w:multiLevelType w:val="hybridMultilevel"/>
    <w:tmpl w:val="30BE632E"/>
    <w:lvl w:ilvl="0" w:tplc="A3382800">
      <w:numFmt w:val="bullet"/>
      <w:lvlText w:val="-"/>
      <w:lvlJc w:val="left"/>
      <w:pPr>
        <w:ind w:left="720" w:hanging="360"/>
      </w:pPr>
      <w:rPr>
        <w:rFonts w:ascii="Marianne" w:eastAsia="Arial"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76B68D5"/>
    <w:multiLevelType w:val="hybridMultilevel"/>
    <w:tmpl w:val="2488BF74"/>
    <w:lvl w:ilvl="0" w:tplc="698217BE">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C6B38B9"/>
    <w:multiLevelType w:val="hybridMultilevel"/>
    <w:tmpl w:val="A68E40DA"/>
    <w:lvl w:ilvl="0" w:tplc="FFCA86D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BC6543"/>
    <w:multiLevelType w:val="hybridMultilevel"/>
    <w:tmpl w:val="00562F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B8209A9"/>
    <w:multiLevelType w:val="hybridMultilevel"/>
    <w:tmpl w:val="5C34D04E"/>
    <w:lvl w:ilvl="0" w:tplc="BB2C1B2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77A0E3A"/>
    <w:multiLevelType w:val="hybridMultilevel"/>
    <w:tmpl w:val="A40CC94A"/>
    <w:lvl w:ilvl="0" w:tplc="6064547C">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2"/>
  </w:num>
  <w:num w:numId="3">
    <w:abstractNumId w:val="8"/>
  </w:num>
  <w:num w:numId="4">
    <w:abstractNumId w:val="3"/>
  </w:num>
  <w:num w:numId="5">
    <w:abstractNumId w:val="7"/>
  </w:num>
  <w:num w:numId="6">
    <w:abstractNumId w:val="4"/>
  </w:num>
  <w:num w:numId="7">
    <w:abstractNumId w:val="11"/>
  </w:num>
  <w:num w:numId="8">
    <w:abstractNumId w:val="0"/>
  </w:num>
  <w:num w:numId="9">
    <w:abstractNumId w:val="6"/>
  </w:num>
  <w:num w:numId="10">
    <w:abstractNumId w:val="9"/>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2828"/>
    <w:rsid w:val="000034D4"/>
    <w:rsid w:val="00035607"/>
    <w:rsid w:val="00041DB6"/>
    <w:rsid w:val="00043A46"/>
    <w:rsid w:val="00044DD1"/>
    <w:rsid w:val="00051B14"/>
    <w:rsid w:val="0006724E"/>
    <w:rsid w:val="00071C43"/>
    <w:rsid w:val="00074319"/>
    <w:rsid w:val="00076B8C"/>
    <w:rsid w:val="000901AC"/>
    <w:rsid w:val="000915F1"/>
    <w:rsid w:val="000B1CEE"/>
    <w:rsid w:val="000E246F"/>
    <w:rsid w:val="000F3883"/>
    <w:rsid w:val="000F554B"/>
    <w:rsid w:val="001051FE"/>
    <w:rsid w:val="00110C84"/>
    <w:rsid w:val="00114D28"/>
    <w:rsid w:val="001174AC"/>
    <w:rsid w:val="00122895"/>
    <w:rsid w:val="00133E76"/>
    <w:rsid w:val="00141F14"/>
    <w:rsid w:val="00147EFD"/>
    <w:rsid w:val="00173FE8"/>
    <w:rsid w:val="00174335"/>
    <w:rsid w:val="00177EEB"/>
    <w:rsid w:val="00180022"/>
    <w:rsid w:val="00182763"/>
    <w:rsid w:val="00182828"/>
    <w:rsid w:val="001C5E96"/>
    <w:rsid w:val="001D19C2"/>
    <w:rsid w:val="001F5576"/>
    <w:rsid w:val="001F73B7"/>
    <w:rsid w:val="00202774"/>
    <w:rsid w:val="00203551"/>
    <w:rsid w:val="002145C1"/>
    <w:rsid w:val="00222A68"/>
    <w:rsid w:val="00223329"/>
    <w:rsid w:val="00244928"/>
    <w:rsid w:val="0025563B"/>
    <w:rsid w:val="002612BF"/>
    <w:rsid w:val="0027436B"/>
    <w:rsid w:val="00296FD7"/>
    <w:rsid w:val="002B03EB"/>
    <w:rsid w:val="002B13AE"/>
    <w:rsid w:val="002B7943"/>
    <w:rsid w:val="002C1410"/>
    <w:rsid w:val="002C2274"/>
    <w:rsid w:val="002D3EB5"/>
    <w:rsid w:val="002D68AE"/>
    <w:rsid w:val="002E4963"/>
    <w:rsid w:val="002E4D38"/>
    <w:rsid w:val="002F72B6"/>
    <w:rsid w:val="002F7C15"/>
    <w:rsid w:val="00301AC7"/>
    <w:rsid w:val="0031196F"/>
    <w:rsid w:val="00313DE4"/>
    <w:rsid w:val="00325ABD"/>
    <w:rsid w:val="0033070C"/>
    <w:rsid w:val="00354A46"/>
    <w:rsid w:val="00362BCE"/>
    <w:rsid w:val="00370E36"/>
    <w:rsid w:val="00385174"/>
    <w:rsid w:val="00392FC3"/>
    <w:rsid w:val="0039749F"/>
    <w:rsid w:val="003A0130"/>
    <w:rsid w:val="003B187D"/>
    <w:rsid w:val="003B7FCF"/>
    <w:rsid w:val="003C5C75"/>
    <w:rsid w:val="003C6C66"/>
    <w:rsid w:val="004408B3"/>
    <w:rsid w:val="004414B9"/>
    <w:rsid w:val="00471281"/>
    <w:rsid w:val="00476D1D"/>
    <w:rsid w:val="004804A0"/>
    <w:rsid w:val="00485193"/>
    <w:rsid w:val="00497C1A"/>
    <w:rsid w:val="004A57AB"/>
    <w:rsid w:val="004C25EF"/>
    <w:rsid w:val="004C5405"/>
    <w:rsid w:val="004D546B"/>
    <w:rsid w:val="004D6001"/>
    <w:rsid w:val="004E0CC7"/>
    <w:rsid w:val="004E35A2"/>
    <w:rsid w:val="004E70CD"/>
    <w:rsid w:val="004F0EC8"/>
    <w:rsid w:val="004F2A4A"/>
    <w:rsid w:val="004F48CC"/>
    <w:rsid w:val="00521B08"/>
    <w:rsid w:val="00523298"/>
    <w:rsid w:val="00530BF3"/>
    <w:rsid w:val="0053302C"/>
    <w:rsid w:val="0054400B"/>
    <w:rsid w:val="00545C23"/>
    <w:rsid w:val="00555CDF"/>
    <w:rsid w:val="00570598"/>
    <w:rsid w:val="0057091C"/>
    <w:rsid w:val="005844E0"/>
    <w:rsid w:val="00586C3C"/>
    <w:rsid w:val="005A4EA8"/>
    <w:rsid w:val="005A534D"/>
    <w:rsid w:val="005B0DB0"/>
    <w:rsid w:val="005B2158"/>
    <w:rsid w:val="005B53F1"/>
    <w:rsid w:val="005C5AF1"/>
    <w:rsid w:val="005C73DC"/>
    <w:rsid w:val="005E0825"/>
    <w:rsid w:val="005E7D72"/>
    <w:rsid w:val="00605A77"/>
    <w:rsid w:val="006360A1"/>
    <w:rsid w:val="006414A7"/>
    <w:rsid w:val="00644E53"/>
    <w:rsid w:val="0065335C"/>
    <w:rsid w:val="00653CCF"/>
    <w:rsid w:val="0066068C"/>
    <w:rsid w:val="00665ECB"/>
    <w:rsid w:val="0067007A"/>
    <w:rsid w:val="0067010F"/>
    <w:rsid w:val="006835E3"/>
    <w:rsid w:val="00687D48"/>
    <w:rsid w:val="006937D6"/>
    <w:rsid w:val="006A01BC"/>
    <w:rsid w:val="006A1248"/>
    <w:rsid w:val="006B0403"/>
    <w:rsid w:val="006B1846"/>
    <w:rsid w:val="006C1B1E"/>
    <w:rsid w:val="006D322C"/>
    <w:rsid w:val="006E374F"/>
    <w:rsid w:val="006F3AAE"/>
    <w:rsid w:val="00707AF0"/>
    <w:rsid w:val="0072029C"/>
    <w:rsid w:val="00733094"/>
    <w:rsid w:val="007432AB"/>
    <w:rsid w:val="00763BE8"/>
    <w:rsid w:val="00772D3B"/>
    <w:rsid w:val="00780BD4"/>
    <w:rsid w:val="00780C2E"/>
    <w:rsid w:val="0078683E"/>
    <w:rsid w:val="007A23E1"/>
    <w:rsid w:val="007B0C75"/>
    <w:rsid w:val="007B3BE8"/>
    <w:rsid w:val="007B687F"/>
    <w:rsid w:val="007B6C2E"/>
    <w:rsid w:val="007C244C"/>
    <w:rsid w:val="007C3739"/>
    <w:rsid w:val="007C45F5"/>
    <w:rsid w:val="007D3FA3"/>
    <w:rsid w:val="007F2DE5"/>
    <w:rsid w:val="008058E5"/>
    <w:rsid w:val="00817CD9"/>
    <w:rsid w:val="0082295B"/>
    <w:rsid w:val="00823041"/>
    <w:rsid w:val="00826470"/>
    <w:rsid w:val="00845DAC"/>
    <w:rsid w:val="008543F0"/>
    <w:rsid w:val="008570C9"/>
    <w:rsid w:val="008810E6"/>
    <w:rsid w:val="00881381"/>
    <w:rsid w:val="00886738"/>
    <w:rsid w:val="00886CEE"/>
    <w:rsid w:val="00890449"/>
    <w:rsid w:val="0089298F"/>
    <w:rsid w:val="008B268D"/>
    <w:rsid w:val="008C218F"/>
    <w:rsid w:val="008C52F2"/>
    <w:rsid w:val="008D6D57"/>
    <w:rsid w:val="008D7C5E"/>
    <w:rsid w:val="0090107D"/>
    <w:rsid w:val="00904A98"/>
    <w:rsid w:val="00905F2B"/>
    <w:rsid w:val="00915F1B"/>
    <w:rsid w:val="009165AD"/>
    <w:rsid w:val="00917D04"/>
    <w:rsid w:val="009331FA"/>
    <w:rsid w:val="00943F4C"/>
    <w:rsid w:val="0094770F"/>
    <w:rsid w:val="009564C1"/>
    <w:rsid w:val="00967D13"/>
    <w:rsid w:val="0098073F"/>
    <w:rsid w:val="00981313"/>
    <w:rsid w:val="0098318D"/>
    <w:rsid w:val="00984728"/>
    <w:rsid w:val="009A28AE"/>
    <w:rsid w:val="009A6240"/>
    <w:rsid w:val="009B336B"/>
    <w:rsid w:val="009C0539"/>
    <w:rsid w:val="009C46A6"/>
    <w:rsid w:val="009C6CDF"/>
    <w:rsid w:val="009E3198"/>
    <w:rsid w:val="009E49CE"/>
    <w:rsid w:val="00A04369"/>
    <w:rsid w:val="00A0604C"/>
    <w:rsid w:val="00A25B3D"/>
    <w:rsid w:val="00A34B41"/>
    <w:rsid w:val="00A4504E"/>
    <w:rsid w:val="00A52FBD"/>
    <w:rsid w:val="00A66B86"/>
    <w:rsid w:val="00A73288"/>
    <w:rsid w:val="00A755E8"/>
    <w:rsid w:val="00A904F6"/>
    <w:rsid w:val="00A9698B"/>
    <w:rsid w:val="00A978D0"/>
    <w:rsid w:val="00AA0A4C"/>
    <w:rsid w:val="00AB2711"/>
    <w:rsid w:val="00AD4F1D"/>
    <w:rsid w:val="00B17125"/>
    <w:rsid w:val="00B274B3"/>
    <w:rsid w:val="00B33AF2"/>
    <w:rsid w:val="00B42E64"/>
    <w:rsid w:val="00B572C1"/>
    <w:rsid w:val="00B60434"/>
    <w:rsid w:val="00B62CB7"/>
    <w:rsid w:val="00B70916"/>
    <w:rsid w:val="00B76A80"/>
    <w:rsid w:val="00B87147"/>
    <w:rsid w:val="00B90797"/>
    <w:rsid w:val="00B965DE"/>
    <w:rsid w:val="00BB2EBD"/>
    <w:rsid w:val="00BB786C"/>
    <w:rsid w:val="00BC0F16"/>
    <w:rsid w:val="00BC2453"/>
    <w:rsid w:val="00BC72FF"/>
    <w:rsid w:val="00C11E74"/>
    <w:rsid w:val="00C213E2"/>
    <w:rsid w:val="00C22F6B"/>
    <w:rsid w:val="00C25F8F"/>
    <w:rsid w:val="00C4291D"/>
    <w:rsid w:val="00C5483A"/>
    <w:rsid w:val="00C6775D"/>
    <w:rsid w:val="00C70C95"/>
    <w:rsid w:val="00C76805"/>
    <w:rsid w:val="00C93899"/>
    <w:rsid w:val="00CA6FFD"/>
    <w:rsid w:val="00CB6D4D"/>
    <w:rsid w:val="00CB736E"/>
    <w:rsid w:val="00CD0F94"/>
    <w:rsid w:val="00CD4C45"/>
    <w:rsid w:val="00CE7BEB"/>
    <w:rsid w:val="00CF6864"/>
    <w:rsid w:val="00D07284"/>
    <w:rsid w:val="00D309C5"/>
    <w:rsid w:val="00D3688A"/>
    <w:rsid w:val="00D43A6C"/>
    <w:rsid w:val="00D456D7"/>
    <w:rsid w:val="00D51E74"/>
    <w:rsid w:val="00D56A41"/>
    <w:rsid w:val="00D741CD"/>
    <w:rsid w:val="00D76C6F"/>
    <w:rsid w:val="00D9051B"/>
    <w:rsid w:val="00D94BC5"/>
    <w:rsid w:val="00DA22B4"/>
    <w:rsid w:val="00DB2721"/>
    <w:rsid w:val="00DC0905"/>
    <w:rsid w:val="00DC3724"/>
    <w:rsid w:val="00DD47CB"/>
    <w:rsid w:val="00DF6020"/>
    <w:rsid w:val="00E00113"/>
    <w:rsid w:val="00E05DAB"/>
    <w:rsid w:val="00E11216"/>
    <w:rsid w:val="00E14201"/>
    <w:rsid w:val="00E31617"/>
    <w:rsid w:val="00E36427"/>
    <w:rsid w:val="00E36D6B"/>
    <w:rsid w:val="00E4645D"/>
    <w:rsid w:val="00E56123"/>
    <w:rsid w:val="00E579BA"/>
    <w:rsid w:val="00E62722"/>
    <w:rsid w:val="00E76769"/>
    <w:rsid w:val="00E77DC5"/>
    <w:rsid w:val="00E84DF9"/>
    <w:rsid w:val="00E8647F"/>
    <w:rsid w:val="00E869E5"/>
    <w:rsid w:val="00EA58F5"/>
    <w:rsid w:val="00EE2A63"/>
    <w:rsid w:val="00EE2DCF"/>
    <w:rsid w:val="00F0082A"/>
    <w:rsid w:val="00F05015"/>
    <w:rsid w:val="00F31857"/>
    <w:rsid w:val="00F37C56"/>
    <w:rsid w:val="00F431F5"/>
    <w:rsid w:val="00F45985"/>
    <w:rsid w:val="00F60138"/>
    <w:rsid w:val="00F617BC"/>
    <w:rsid w:val="00F63D6B"/>
    <w:rsid w:val="00F6428D"/>
    <w:rsid w:val="00F718AB"/>
    <w:rsid w:val="00F84671"/>
    <w:rsid w:val="00F8572F"/>
    <w:rsid w:val="00F95DBF"/>
    <w:rsid w:val="00FA1917"/>
    <w:rsid w:val="00FD0A1F"/>
    <w:rsid w:val="00FD0A71"/>
    <w:rsid w:val="00FD7633"/>
    <w:rsid w:val="00FD7953"/>
    <w:rsid w:val="00FE0732"/>
    <w:rsid w:val="00FF4A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D84244"/>
  <w15:chartTrackingRefBased/>
  <w15:docId w15:val="{D2E5A673-27A7-4DA5-B019-8DFCCB6A72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fr-FR" w:eastAsia="en-US" w:bidi="ar-SA"/>
      </w:rPr>
    </w:rPrDefault>
    <w:pPrDefault>
      <w:pPr>
        <w:spacing w:before="100"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B0C75"/>
  </w:style>
  <w:style w:type="paragraph" w:styleId="Titre1">
    <w:name w:val="heading 1"/>
    <w:basedOn w:val="Normal"/>
    <w:next w:val="Normal"/>
    <w:link w:val="Titre1Car"/>
    <w:uiPriority w:val="9"/>
    <w:qFormat/>
    <w:rsid w:val="007B0C75"/>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Titre2">
    <w:name w:val="heading 2"/>
    <w:basedOn w:val="Normal"/>
    <w:next w:val="Normal"/>
    <w:link w:val="Titre2Car"/>
    <w:uiPriority w:val="9"/>
    <w:unhideWhenUsed/>
    <w:qFormat/>
    <w:rsid w:val="007B0C75"/>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Titre3">
    <w:name w:val="heading 3"/>
    <w:basedOn w:val="Normal"/>
    <w:next w:val="Normal"/>
    <w:link w:val="Titre3Car"/>
    <w:uiPriority w:val="9"/>
    <w:unhideWhenUsed/>
    <w:qFormat/>
    <w:rsid w:val="007B0C75"/>
    <w:pPr>
      <w:pBdr>
        <w:top w:val="single" w:sz="6" w:space="2" w:color="4472C4" w:themeColor="accent1"/>
      </w:pBdr>
      <w:spacing w:before="300" w:after="0"/>
      <w:outlineLvl w:val="2"/>
    </w:pPr>
    <w:rPr>
      <w:caps/>
      <w:color w:val="1F3763" w:themeColor="accent1" w:themeShade="7F"/>
      <w:spacing w:val="15"/>
    </w:rPr>
  </w:style>
  <w:style w:type="paragraph" w:styleId="Titre4">
    <w:name w:val="heading 4"/>
    <w:basedOn w:val="Normal"/>
    <w:next w:val="Normal"/>
    <w:link w:val="Titre4Car"/>
    <w:uiPriority w:val="9"/>
    <w:semiHidden/>
    <w:unhideWhenUsed/>
    <w:qFormat/>
    <w:rsid w:val="007B0C75"/>
    <w:pPr>
      <w:pBdr>
        <w:top w:val="dotted" w:sz="6" w:space="2" w:color="4472C4" w:themeColor="accent1"/>
      </w:pBdr>
      <w:spacing w:before="200" w:after="0"/>
      <w:outlineLvl w:val="3"/>
    </w:pPr>
    <w:rPr>
      <w:caps/>
      <w:color w:val="2F5496" w:themeColor="accent1" w:themeShade="BF"/>
      <w:spacing w:val="10"/>
    </w:rPr>
  </w:style>
  <w:style w:type="paragraph" w:styleId="Titre5">
    <w:name w:val="heading 5"/>
    <w:basedOn w:val="Normal"/>
    <w:next w:val="Normal"/>
    <w:link w:val="Titre5Car"/>
    <w:uiPriority w:val="9"/>
    <w:semiHidden/>
    <w:unhideWhenUsed/>
    <w:qFormat/>
    <w:rsid w:val="007B0C75"/>
    <w:pPr>
      <w:pBdr>
        <w:bottom w:val="single" w:sz="6" w:space="1" w:color="4472C4" w:themeColor="accent1"/>
      </w:pBdr>
      <w:spacing w:before="200" w:after="0"/>
      <w:outlineLvl w:val="4"/>
    </w:pPr>
    <w:rPr>
      <w:caps/>
      <w:color w:val="2F5496" w:themeColor="accent1" w:themeShade="BF"/>
      <w:spacing w:val="10"/>
    </w:rPr>
  </w:style>
  <w:style w:type="paragraph" w:styleId="Titre6">
    <w:name w:val="heading 6"/>
    <w:basedOn w:val="Normal"/>
    <w:next w:val="Normal"/>
    <w:link w:val="Titre6Car"/>
    <w:uiPriority w:val="9"/>
    <w:semiHidden/>
    <w:unhideWhenUsed/>
    <w:qFormat/>
    <w:rsid w:val="007B0C75"/>
    <w:pPr>
      <w:pBdr>
        <w:bottom w:val="dotted" w:sz="6" w:space="1" w:color="4472C4" w:themeColor="accent1"/>
      </w:pBdr>
      <w:spacing w:before="200" w:after="0"/>
      <w:outlineLvl w:val="5"/>
    </w:pPr>
    <w:rPr>
      <w:caps/>
      <w:color w:val="2F5496" w:themeColor="accent1" w:themeShade="BF"/>
      <w:spacing w:val="10"/>
    </w:rPr>
  </w:style>
  <w:style w:type="paragraph" w:styleId="Titre7">
    <w:name w:val="heading 7"/>
    <w:basedOn w:val="Normal"/>
    <w:next w:val="Normal"/>
    <w:link w:val="Titre7Car"/>
    <w:uiPriority w:val="9"/>
    <w:semiHidden/>
    <w:unhideWhenUsed/>
    <w:qFormat/>
    <w:rsid w:val="007B0C75"/>
    <w:pPr>
      <w:spacing w:before="200" w:after="0"/>
      <w:outlineLvl w:val="6"/>
    </w:pPr>
    <w:rPr>
      <w:caps/>
      <w:color w:val="2F5496" w:themeColor="accent1" w:themeShade="BF"/>
      <w:spacing w:val="10"/>
    </w:rPr>
  </w:style>
  <w:style w:type="paragraph" w:styleId="Titre8">
    <w:name w:val="heading 8"/>
    <w:basedOn w:val="Normal"/>
    <w:next w:val="Normal"/>
    <w:link w:val="Titre8Car"/>
    <w:uiPriority w:val="9"/>
    <w:semiHidden/>
    <w:unhideWhenUsed/>
    <w:qFormat/>
    <w:rsid w:val="007B0C75"/>
    <w:pPr>
      <w:spacing w:before="200" w:after="0"/>
      <w:outlineLvl w:val="7"/>
    </w:pPr>
    <w:rPr>
      <w:caps/>
      <w:spacing w:val="10"/>
      <w:sz w:val="18"/>
      <w:szCs w:val="18"/>
    </w:rPr>
  </w:style>
  <w:style w:type="paragraph" w:styleId="Titre9">
    <w:name w:val="heading 9"/>
    <w:basedOn w:val="Normal"/>
    <w:next w:val="Normal"/>
    <w:link w:val="Titre9Car"/>
    <w:uiPriority w:val="9"/>
    <w:semiHidden/>
    <w:unhideWhenUsed/>
    <w:qFormat/>
    <w:rsid w:val="007B0C75"/>
    <w:pPr>
      <w:spacing w:before="200" w:after="0"/>
      <w:outlineLvl w:val="8"/>
    </w:pPr>
    <w:rPr>
      <w:i/>
      <w:iCs/>
      <w:caps/>
      <w:spacing w:val="1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link w:val="ParagraphedelisteCar"/>
    <w:uiPriority w:val="34"/>
    <w:qFormat/>
    <w:rsid w:val="0082295B"/>
    <w:pPr>
      <w:ind w:left="720"/>
      <w:contextualSpacing/>
    </w:pPr>
  </w:style>
  <w:style w:type="character" w:customStyle="1" w:styleId="ParagraphedelisteCar">
    <w:name w:val="Paragraphe de liste Car"/>
    <w:basedOn w:val="Policepardfaut"/>
    <w:link w:val="Paragraphedeliste"/>
    <w:uiPriority w:val="34"/>
    <w:locked/>
    <w:rsid w:val="007B0C75"/>
  </w:style>
  <w:style w:type="character" w:customStyle="1" w:styleId="Titre1Car">
    <w:name w:val="Titre 1 Car"/>
    <w:basedOn w:val="Policepardfaut"/>
    <w:link w:val="Titre1"/>
    <w:uiPriority w:val="9"/>
    <w:rsid w:val="007B0C75"/>
    <w:rPr>
      <w:caps/>
      <w:color w:val="FFFFFF" w:themeColor="background1"/>
      <w:spacing w:val="15"/>
      <w:sz w:val="22"/>
      <w:szCs w:val="22"/>
      <w:shd w:val="clear" w:color="auto" w:fill="4472C4" w:themeFill="accent1"/>
    </w:rPr>
  </w:style>
  <w:style w:type="character" w:customStyle="1" w:styleId="Titre2Car">
    <w:name w:val="Titre 2 Car"/>
    <w:basedOn w:val="Policepardfaut"/>
    <w:link w:val="Titre2"/>
    <w:uiPriority w:val="9"/>
    <w:rsid w:val="007B0C75"/>
    <w:rPr>
      <w:caps/>
      <w:spacing w:val="15"/>
      <w:shd w:val="clear" w:color="auto" w:fill="D9E2F3" w:themeFill="accent1" w:themeFillTint="33"/>
    </w:rPr>
  </w:style>
  <w:style w:type="character" w:customStyle="1" w:styleId="Titre3Car">
    <w:name w:val="Titre 3 Car"/>
    <w:basedOn w:val="Policepardfaut"/>
    <w:link w:val="Titre3"/>
    <w:uiPriority w:val="9"/>
    <w:rsid w:val="007B0C75"/>
    <w:rPr>
      <w:caps/>
      <w:color w:val="1F3763" w:themeColor="accent1" w:themeShade="7F"/>
      <w:spacing w:val="15"/>
    </w:rPr>
  </w:style>
  <w:style w:type="character" w:customStyle="1" w:styleId="Titre4Car">
    <w:name w:val="Titre 4 Car"/>
    <w:basedOn w:val="Policepardfaut"/>
    <w:link w:val="Titre4"/>
    <w:uiPriority w:val="9"/>
    <w:semiHidden/>
    <w:rsid w:val="007B0C75"/>
    <w:rPr>
      <w:caps/>
      <w:color w:val="2F5496" w:themeColor="accent1" w:themeShade="BF"/>
      <w:spacing w:val="10"/>
    </w:rPr>
  </w:style>
  <w:style w:type="character" w:customStyle="1" w:styleId="Titre5Car">
    <w:name w:val="Titre 5 Car"/>
    <w:basedOn w:val="Policepardfaut"/>
    <w:link w:val="Titre5"/>
    <w:uiPriority w:val="9"/>
    <w:semiHidden/>
    <w:rsid w:val="007B0C75"/>
    <w:rPr>
      <w:caps/>
      <w:color w:val="2F5496" w:themeColor="accent1" w:themeShade="BF"/>
      <w:spacing w:val="10"/>
    </w:rPr>
  </w:style>
  <w:style w:type="character" w:customStyle="1" w:styleId="Titre6Car">
    <w:name w:val="Titre 6 Car"/>
    <w:basedOn w:val="Policepardfaut"/>
    <w:link w:val="Titre6"/>
    <w:uiPriority w:val="9"/>
    <w:semiHidden/>
    <w:rsid w:val="007B0C75"/>
    <w:rPr>
      <w:caps/>
      <w:color w:val="2F5496" w:themeColor="accent1" w:themeShade="BF"/>
      <w:spacing w:val="10"/>
    </w:rPr>
  </w:style>
  <w:style w:type="character" w:customStyle="1" w:styleId="Titre7Car">
    <w:name w:val="Titre 7 Car"/>
    <w:basedOn w:val="Policepardfaut"/>
    <w:link w:val="Titre7"/>
    <w:uiPriority w:val="9"/>
    <w:semiHidden/>
    <w:rsid w:val="007B0C75"/>
    <w:rPr>
      <w:caps/>
      <w:color w:val="2F5496" w:themeColor="accent1" w:themeShade="BF"/>
      <w:spacing w:val="10"/>
    </w:rPr>
  </w:style>
  <w:style w:type="character" w:customStyle="1" w:styleId="Titre8Car">
    <w:name w:val="Titre 8 Car"/>
    <w:basedOn w:val="Policepardfaut"/>
    <w:link w:val="Titre8"/>
    <w:uiPriority w:val="9"/>
    <w:semiHidden/>
    <w:rsid w:val="007B0C75"/>
    <w:rPr>
      <w:caps/>
      <w:spacing w:val="10"/>
      <w:sz w:val="18"/>
      <w:szCs w:val="18"/>
    </w:rPr>
  </w:style>
  <w:style w:type="character" w:customStyle="1" w:styleId="Titre9Car">
    <w:name w:val="Titre 9 Car"/>
    <w:basedOn w:val="Policepardfaut"/>
    <w:link w:val="Titre9"/>
    <w:uiPriority w:val="9"/>
    <w:semiHidden/>
    <w:rsid w:val="007B0C75"/>
    <w:rPr>
      <w:i/>
      <w:iCs/>
      <w:caps/>
      <w:spacing w:val="10"/>
      <w:sz w:val="18"/>
      <w:szCs w:val="18"/>
    </w:rPr>
  </w:style>
  <w:style w:type="paragraph" w:styleId="Lgende">
    <w:name w:val="caption"/>
    <w:basedOn w:val="Normal"/>
    <w:next w:val="Normal"/>
    <w:uiPriority w:val="35"/>
    <w:unhideWhenUsed/>
    <w:qFormat/>
    <w:rsid w:val="007B0C75"/>
    <w:rPr>
      <w:b/>
      <w:bCs/>
      <w:color w:val="2F5496" w:themeColor="accent1" w:themeShade="BF"/>
      <w:sz w:val="16"/>
      <w:szCs w:val="16"/>
    </w:rPr>
  </w:style>
  <w:style w:type="paragraph" w:styleId="Titre">
    <w:name w:val="Title"/>
    <w:basedOn w:val="Normal"/>
    <w:next w:val="Normal"/>
    <w:link w:val="TitreCar"/>
    <w:uiPriority w:val="10"/>
    <w:qFormat/>
    <w:rsid w:val="007B0C75"/>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itreCar">
    <w:name w:val="Titre Car"/>
    <w:basedOn w:val="Policepardfaut"/>
    <w:link w:val="Titre"/>
    <w:uiPriority w:val="10"/>
    <w:rsid w:val="007B0C75"/>
    <w:rPr>
      <w:rFonts w:asciiTheme="majorHAnsi" w:eastAsiaTheme="majorEastAsia" w:hAnsiTheme="majorHAnsi" w:cstheme="majorBidi"/>
      <w:caps/>
      <w:color w:val="4472C4" w:themeColor="accent1"/>
      <w:spacing w:val="10"/>
      <w:sz w:val="52"/>
      <w:szCs w:val="52"/>
    </w:rPr>
  </w:style>
  <w:style w:type="paragraph" w:styleId="Sous-titre">
    <w:name w:val="Subtitle"/>
    <w:basedOn w:val="Normal"/>
    <w:next w:val="Normal"/>
    <w:link w:val="Sous-titreCar"/>
    <w:uiPriority w:val="11"/>
    <w:qFormat/>
    <w:rsid w:val="007B0C75"/>
    <w:pPr>
      <w:spacing w:before="0" w:after="500" w:line="240" w:lineRule="auto"/>
    </w:pPr>
    <w:rPr>
      <w:caps/>
      <w:color w:val="595959" w:themeColor="text1" w:themeTint="A6"/>
      <w:spacing w:val="10"/>
      <w:sz w:val="21"/>
      <w:szCs w:val="21"/>
    </w:rPr>
  </w:style>
  <w:style w:type="character" w:customStyle="1" w:styleId="Sous-titreCar">
    <w:name w:val="Sous-titre Car"/>
    <w:basedOn w:val="Policepardfaut"/>
    <w:link w:val="Sous-titre"/>
    <w:uiPriority w:val="11"/>
    <w:rsid w:val="007B0C75"/>
    <w:rPr>
      <w:caps/>
      <w:color w:val="595959" w:themeColor="text1" w:themeTint="A6"/>
      <w:spacing w:val="10"/>
      <w:sz w:val="21"/>
      <w:szCs w:val="21"/>
    </w:rPr>
  </w:style>
  <w:style w:type="character" w:styleId="lev">
    <w:name w:val="Strong"/>
    <w:uiPriority w:val="22"/>
    <w:qFormat/>
    <w:rsid w:val="007B0C75"/>
    <w:rPr>
      <w:b/>
      <w:bCs/>
    </w:rPr>
  </w:style>
  <w:style w:type="character" w:styleId="Accentuation">
    <w:name w:val="Emphasis"/>
    <w:uiPriority w:val="20"/>
    <w:qFormat/>
    <w:rsid w:val="007B0C75"/>
    <w:rPr>
      <w:caps/>
      <w:color w:val="1F3763" w:themeColor="accent1" w:themeShade="7F"/>
      <w:spacing w:val="5"/>
    </w:rPr>
  </w:style>
  <w:style w:type="paragraph" w:styleId="Sansinterligne">
    <w:name w:val="No Spacing"/>
    <w:uiPriority w:val="1"/>
    <w:qFormat/>
    <w:rsid w:val="007B0C75"/>
    <w:pPr>
      <w:spacing w:after="0" w:line="240" w:lineRule="auto"/>
    </w:pPr>
  </w:style>
  <w:style w:type="paragraph" w:styleId="Citation">
    <w:name w:val="Quote"/>
    <w:basedOn w:val="Normal"/>
    <w:next w:val="Normal"/>
    <w:link w:val="CitationCar"/>
    <w:uiPriority w:val="29"/>
    <w:qFormat/>
    <w:rsid w:val="007B0C75"/>
    <w:rPr>
      <w:i/>
      <w:iCs/>
      <w:sz w:val="24"/>
      <w:szCs w:val="24"/>
    </w:rPr>
  </w:style>
  <w:style w:type="character" w:customStyle="1" w:styleId="CitationCar">
    <w:name w:val="Citation Car"/>
    <w:basedOn w:val="Policepardfaut"/>
    <w:link w:val="Citation"/>
    <w:uiPriority w:val="29"/>
    <w:rsid w:val="007B0C75"/>
    <w:rPr>
      <w:i/>
      <w:iCs/>
      <w:sz w:val="24"/>
      <w:szCs w:val="24"/>
    </w:rPr>
  </w:style>
  <w:style w:type="paragraph" w:styleId="Citationintense">
    <w:name w:val="Intense Quote"/>
    <w:basedOn w:val="Normal"/>
    <w:next w:val="Normal"/>
    <w:link w:val="CitationintenseCar"/>
    <w:uiPriority w:val="30"/>
    <w:qFormat/>
    <w:rsid w:val="007B0C75"/>
    <w:pPr>
      <w:spacing w:before="240" w:after="240" w:line="240" w:lineRule="auto"/>
      <w:ind w:left="1080" w:right="1080"/>
      <w:jc w:val="center"/>
    </w:pPr>
    <w:rPr>
      <w:color w:val="4472C4" w:themeColor="accent1"/>
      <w:sz w:val="24"/>
      <w:szCs w:val="24"/>
    </w:rPr>
  </w:style>
  <w:style w:type="character" w:customStyle="1" w:styleId="CitationintenseCar">
    <w:name w:val="Citation intense Car"/>
    <w:basedOn w:val="Policepardfaut"/>
    <w:link w:val="Citationintense"/>
    <w:uiPriority w:val="30"/>
    <w:rsid w:val="007B0C75"/>
    <w:rPr>
      <w:color w:val="4472C4" w:themeColor="accent1"/>
      <w:sz w:val="24"/>
      <w:szCs w:val="24"/>
    </w:rPr>
  </w:style>
  <w:style w:type="character" w:styleId="Accentuationlgre">
    <w:name w:val="Subtle Emphasis"/>
    <w:uiPriority w:val="19"/>
    <w:qFormat/>
    <w:rsid w:val="007B0C75"/>
    <w:rPr>
      <w:i/>
      <w:iCs/>
      <w:color w:val="1F3763" w:themeColor="accent1" w:themeShade="7F"/>
    </w:rPr>
  </w:style>
  <w:style w:type="character" w:styleId="Accentuationintense">
    <w:name w:val="Intense Emphasis"/>
    <w:uiPriority w:val="21"/>
    <w:qFormat/>
    <w:rsid w:val="007B0C75"/>
    <w:rPr>
      <w:b/>
      <w:bCs/>
      <w:caps/>
      <w:color w:val="1F3763" w:themeColor="accent1" w:themeShade="7F"/>
      <w:spacing w:val="10"/>
    </w:rPr>
  </w:style>
  <w:style w:type="character" w:styleId="Rfrencelgre">
    <w:name w:val="Subtle Reference"/>
    <w:uiPriority w:val="31"/>
    <w:qFormat/>
    <w:rsid w:val="007B0C75"/>
    <w:rPr>
      <w:b/>
      <w:bCs/>
      <w:color w:val="4472C4" w:themeColor="accent1"/>
    </w:rPr>
  </w:style>
  <w:style w:type="character" w:styleId="Rfrenceintense">
    <w:name w:val="Intense Reference"/>
    <w:uiPriority w:val="32"/>
    <w:qFormat/>
    <w:rsid w:val="007B0C75"/>
    <w:rPr>
      <w:b/>
      <w:bCs/>
      <w:i/>
      <w:iCs/>
      <w:caps/>
      <w:color w:val="4472C4" w:themeColor="accent1"/>
    </w:rPr>
  </w:style>
  <w:style w:type="character" w:styleId="Titredulivre">
    <w:name w:val="Book Title"/>
    <w:uiPriority w:val="33"/>
    <w:qFormat/>
    <w:rsid w:val="007B0C75"/>
    <w:rPr>
      <w:b/>
      <w:bCs/>
      <w:i/>
      <w:iCs/>
      <w:spacing w:val="0"/>
    </w:rPr>
  </w:style>
  <w:style w:type="paragraph" w:styleId="En-ttedetabledesmatires">
    <w:name w:val="TOC Heading"/>
    <w:basedOn w:val="Titre1"/>
    <w:next w:val="Normal"/>
    <w:uiPriority w:val="39"/>
    <w:semiHidden/>
    <w:unhideWhenUsed/>
    <w:qFormat/>
    <w:rsid w:val="007B0C75"/>
    <w:pPr>
      <w:outlineLvl w:val="9"/>
    </w:pPr>
  </w:style>
  <w:style w:type="paragraph" w:styleId="En-tte">
    <w:name w:val="header"/>
    <w:basedOn w:val="Normal"/>
    <w:link w:val="En-tteCar"/>
    <w:uiPriority w:val="99"/>
    <w:unhideWhenUsed/>
    <w:rsid w:val="004F0EC8"/>
    <w:pPr>
      <w:tabs>
        <w:tab w:val="center" w:pos="4536"/>
        <w:tab w:val="right" w:pos="9072"/>
      </w:tabs>
      <w:spacing w:before="0" w:after="0" w:line="240" w:lineRule="auto"/>
    </w:pPr>
  </w:style>
  <w:style w:type="character" w:customStyle="1" w:styleId="En-tteCar">
    <w:name w:val="En-tête Car"/>
    <w:basedOn w:val="Policepardfaut"/>
    <w:link w:val="En-tte"/>
    <w:uiPriority w:val="99"/>
    <w:rsid w:val="004F0EC8"/>
  </w:style>
  <w:style w:type="paragraph" w:styleId="Pieddepage">
    <w:name w:val="footer"/>
    <w:basedOn w:val="Normal"/>
    <w:link w:val="PieddepageCar"/>
    <w:uiPriority w:val="99"/>
    <w:unhideWhenUsed/>
    <w:rsid w:val="004F0EC8"/>
    <w:pPr>
      <w:tabs>
        <w:tab w:val="center" w:pos="4536"/>
        <w:tab w:val="right" w:pos="9072"/>
      </w:tabs>
      <w:spacing w:before="0" w:after="0" w:line="240" w:lineRule="auto"/>
    </w:pPr>
  </w:style>
  <w:style w:type="character" w:customStyle="1" w:styleId="PieddepageCar">
    <w:name w:val="Pied de page Car"/>
    <w:basedOn w:val="Policepardfaut"/>
    <w:link w:val="Pieddepage"/>
    <w:uiPriority w:val="99"/>
    <w:rsid w:val="004F0EC8"/>
  </w:style>
  <w:style w:type="table" w:styleId="Grilledutableau">
    <w:name w:val="Table Grid"/>
    <w:basedOn w:val="TableauNormal"/>
    <w:uiPriority w:val="59"/>
    <w:rsid w:val="004F0EC8"/>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ppelnotedebasdep">
    <w:name w:val="footnote reference"/>
    <w:uiPriority w:val="99"/>
    <w:unhideWhenUsed/>
    <w:rsid w:val="004F0EC8"/>
    <w:rPr>
      <w:vertAlign w:val="superscript"/>
    </w:rPr>
  </w:style>
  <w:style w:type="character" w:styleId="Marquedecommentaire">
    <w:name w:val="annotation reference"/>
    <w:basedOn w:val="Policepardfaut"/>
    <w:uiPriority w:val="99"/>
    <w:semiHidden/>
    <w:unhideWhenUsed/>
    <w:rsid w:val="00967D13"/>
    <w:rPr>
      <w:sz w:val="16"/>
      <w:szCs w:val="16"/>
    </w:rPr>
  </w:style>
  <w:style w:type="paragraph" w:styleId="Commentaire">
    <w:name w:val="annotation text"/>
    <w:basedOn w:val="Normal"/>
    <w:link w:val="CommentaireCar"/>
    <w:uiPriority w:val="99"/>
    <w:unhideWhenUsed/>
    <w:rsid w:val="00967D13"/>
    <w:pPr>
      <w:spacing w:line="240" w:lineRule="auto"/>
    </w:pPr>
  </w:style>
  <w:style w:type="character" w:customStyle="1" w:styleId="CommentaireCar">
    <w:name w:val="Commentaire Car"/>
    <w:basedOn w:val="Policepardfaut"/>
    <w:link w:val="Commentaire"/>
    <w:uiPriority w:val="99"/>
    <w:rsid w:val="00967D13"/>
  </w:style>
  <w:style w:type="paragraph" w:styleId="Objetducommentaire">
    <w:name w:val="annotation subject"/>
    <w:basedOn w:val="Commentaire"/>
    <w:next w:val="Commentaire"/>
    <w:link w:val="ObjetducommentaireCar"/>
    <w:uiPriority w:val="99"/>
    <w:semiHidden/>
    <w:unhideWhenUsed/>
    <w:rsid w:val="00967D13"/>
    <w:rPr>
      <w:b/>
      <w:bCs/>
    </w:rPr>
  </w:style>
  <w:style w:type="character" w:customStyle="1" w:styleId="ObjetducommentaireCar">
    <w:name w:val="Objet du commentaire Car"/>
    <w:basedOn w:val="CommentaireCar"/>
    <w:link w:val="Objetducommentaire"/>
    <w:uiPriority w:val="99"/>
    <w:semiHidden/>
    <w:rsid w:val="00967D13"/>
    <w:rPr>
      <w:b/>
      <w:bCs/>
    </w:rPr>
  </w:style>
  <w:style w:type="paragraph" w:styleId="Textedebulles">
    <w:name w:val="Balloon Text"/>
    <w:basedOn w:val="Normal"/>
    <w:link w:val="TextedebullesCar"/>
    <w:uiPriority w:val="99"/>
    <w:semiHidden/>
    <w:unhideWhenUsed/>
    <w:rsid w:val="00967D13"/>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67D13"/>
    <w:rPr>
      <w:rFonts w:ascii="Segoe UI" w:hAnsi="Segoe UI" w:cs="Segoe UI"/>
      <w:sz w:val="18"/>
      <w:szCs w:val="18"/>
    </w:rPr>
  </w:style>
  <w:style w:type="table" w:styleId="TableauGrille1Clair-Accentuation1">
    <w:name w:val="Grid Table 1 Light Accent 1"/>
    <w:basedOn w:val="TableauNormal"/>
    <w:uiPriority w:val="46"/>
    <w:rsid w:val="00DA22B4"/>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3433040">
      <w:bodyDiv w:val="1"/>
      <w:marLeft w:val="0"/>
      <w:marRight w:val="0"/>
      <w:marTop w:val="0"/>
      <w:marBottom w:val="0"/>
      <w:divBdr>
        <w:top w:val="none" w:sz="0" w:space="0" w:color="auto"/>
        <w:left w:val="none" w:sz="0" w:space="0" w:color="auto"/>
        <w:bottom w:val="none" w:sz="0" w:space="0" w:color="auto"/>
        <w:right w:val="none" w:sz="0" w:space="0" w:color="auto"/>
      </w:divBdr>
    </w:div>
    <w:div w:id="832992503">
      <w:bodyDiv w:val="1"/>
      <w:marLeft w:val="0"/>
      <w:marRight w:val="0"/>
      <w:marTop w:val="0"/>
      <w:marBottom w:val="0"/>
      <w:divBdr>
        <w:top w:val="none" w:sz="0" w:space="0" w:color="auto"/>
        <w:left w:val="none" w:sz="0" w:space="0" w:color="auto"/>
        <w:bottom w:val="none" w:sz="0" w:space="0" w:color="auto"/>
        <w:right w:val="none" w:sz="0" w:space="0" w:color="auto"/>
      </w:divBdr>
    </w:div>
    <w:div w:id="1496534869">
      <w:bodyDiv w:val="1"/>
      <w:marLeft w:val="0"/>
      <w:marRight w:val="0"/>
      <w:marTop w:val="0"/>
      <w:marBottom w:val="0"/>
      <w:divBdr>
        <w:top w:val="none" w:sz="0" w:space="0" w:color="auto"/>
        <w:left w:val="none" w:sz="0" w:space="0" w:color="auto"/>
        <w:bottom w:val="none" w:sz="0" w:space="0" w:color="auto"/>
        <w:right w:val="none" w:sz="0" w:space="0" w:color="auto"/>
      </w:divBdr>
    </w:div>
    <w:div w:id="1937520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5BDB90-2830-4D82-8B97-60BEEB2FA5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9</Pages>
  <Words>2617</Words>
  <Characters>14395</Characters>
  <Application>Microsoft Office Word</Application>
  <DocSecurity>0</DocSecurity>
  <Lines>119</Lines>
  <Paragraphs>33</Paragraphs>
  <ScaleCrop>false</ScaleCrop>
  <HeadingPairs>
    <vt:vector size="2" baseType="variant">
      <vt:variant>
        <vt:lpstr>Titre</vt:lpstr>
      </vt:variant>
      <vt:variant>
        <vt:i4>1</vt:i4>
      </vt:variant>
    </vt:vector>
  </HeadingPairs>
  <TitlesOfParts>
    <vt:vector size="1" baseType="lpstr">
      <vt:lpstr/>
    </vt:vector>
  </TitlesOfParts>
  <Company>Office Français de la Biodiversité</Company>
  <LinksUpToDate>false</LinksUpToDate>
  <CharactersWithSpaces>16979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CHANGEANT Aurélia</dc:creator>
  <cp:keywords/>
  <dc:description/>
  <cp:lastModifiedBy>NEYMEYER Marion</cp:lastModifiedBy>
  <cp:revision>10</cp:revision>
  <dcterms:created xsi:type="dcterms:W3CDTF">2025-08-25T13:49:00Z</dcterms:created>
  <dcterms:modified xsi:type="dcterms:W3CDTF">2025-11-04T13:47:00Z</dcterms:modified>
</cp:coreProperties>
</file>